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48" w:rsidRDefault="00A16348" w:rsidP="00394A2E">
      <w:pPr>
        <w:jc w:val="center"/>
        <w:rPr>
          <w:rFonts w:ascii="Book Antiqua" w:hAnsi="Book Antiqua"/>
          <w:b/>
          <w:sz w:val="22"/>
          <w:szCs w:val="22"/>
        </w:rPr>
      </w:pPr>
    </w:p>
    <w:p w:rsidR="00A16F3A" w:rsidRDefault="00A16F3A" w:rsidP="008866E8">
      <w:pPr>
        <w:shd w:val="clear" w:color="auto" w:fill="F79646" w:themeFill="accent6"/>
        <w:rPr>
          <w:rFonts w:ascii="Book Antiqua" w:hAnsi="Book Antiqua"/>
          <w:b/>
          <w:sz w:val="22"/>
          <w:szCs w:val="22"/>
        </w:rPr>
      </w:pPr>
    </w:p>
    <w:p w:rsidR="00870083"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Čestné prohlášení účastníka o splnění požadavků</w:t>
      </w:r>
    </w:p>
    <w:p w:rsidR="00870083" w:rsidRPr="00DB023D"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zadavatele</w:t>
      </w:r>
      <w:r>
        <w:rPr>
          <w:rFonts w:ascii="Book Antiqua" w:hAnsi="Book Antiqua"/>
          <w:b/>
          <w:caps/>
          <w:sz w:val="22"/>
          <w:szCs w:val="22"/>
        </w:rPr>
        <w:t xml:space="preserve"> </w:t>
      </w:r>
      <w:r w:rsidRPr="00DB023D">
        <w:rPr>
          <w:rFonts w:ascii="Book Antiqua" w:hAnsi="Book Antiqua"/>
          <w:b/>
          <w:caps/>
          <w:sz w:val="22"/>
          <w:szCs w:val="22"/>
        </w:rPr>
        <w:t xml:space="preserve">na </w:t>
      </w:r>
      <w:r>
        <w:rPr>
          <w:rFonts w:ascii="Book Antiqua" w:hAnsi="Book Antiqua"/>
          <w:b/>
          <w:caps/>
          <w:sz w:val="22"/>
          <w:szCs w:val="22"/>
        </w:rPr>
        <w:t>ZÁKLADNÍ A PROFESNÍ ZPŮSOBILOST</w:t>
      </w:r>
    </w:p>
    <w:p w:rsidR="00130B33" w:rsidRPr="00541F41" w:rsidRDefault="00130B33" w:rsidP="00130B33">
      <w:pPr>
        <w:shd w:val="clear" w:color="auto" w:fill="F79646" w:themeFill="accent6"/>
        <w:jc w:val="center"/>
        <w:rPr>
          <w:rFonts w:ascii="Book Antiqua" w:hAnsi="Book Antiqua"/>
          <w:sz w:val="22"/>
          <w:szCs w:val="22"/>
        </w:rPr>
      </w:pPr>
    </w:p>
    <w:p w:rsidR="00B455FC" w:rsidRDefault="00B455FC" w:rsidP="00B455FC"/>
    <w:p w:rsidR="00473958" w:rsidRPr="00C571C6" w:rsidRDefault="00A64178" w:rsidP="00C571C6">
      <w:pPr>
        <w:jc w:val="center"/>
        <w:rPr>
          <w:rFonts w:ascii="Book Antiqua" w:hAnsi="Book Antiqua"/>
          <w:sz w:val="22"/>
          <w:szCs w:val="22"/>
        </w:rPr>
      </w:pPr>
      <w:r>
        <w:rPr>
          <w:rFonts w:ascii="Book Antiqua" w:hAnsi="Book Antiqua"/>
          <w:sz w:val="22"/>
          <w:szCs w:val="22"/>
        </w:rPr>
        <w:t>Veřejná zakázka</w:t>
      </w:r>
    </w:p>
    <w:p w:rsidR="00A16F3A" w:rsidRPr="00DE22CF" w:rsidRDefault="00A16F3A" w:rsidP="00A16F3A">
      <w:pPr>
        <w:jc w:val="center"/>
        <w:rPr>
          <w:rFonts w:ascii="Book Antiqua" w:hAnsi="Book Antiqua"/>
          <w:b/>
          <w:sz w:val="28"/>
          <w:szCs w:val="28"/>
        </w:rPr>
      </w:pPr>
      <w:r w:rsidRPr="00DE22CF">
        <w:rPr>
          <w:rFonts w:ascii="Book Antiqua" w:hAnsi="Book Antiqua"/>
          <w:b/>
          <w:sz w:val="28"/>
          <w:szCs w:val="28"/>
        </w:rPr>
        <w:t>„</w:t>
      </w:r>
      <w:r w:rsidR="008228D7">
        <w:rPr>
          <w:rFonts w:ascii="Book Antiqua" w:hAnsi="Book Antiqua"/>
          <w:b/>
        </w:rPr>
        <w:t>Vybavení sportovní ubytovny – 1. část – Atypický nábytek</w:t>
      </w:r>
      <w:r w:rsidRPr="00DE22CF">
        <w:rPr>
          <w:rFonts w:ascii="Book Antiqua" w:hAnsi="Book Antiqua"/>
          <w:b/>
          <w:sz w:val="28"/>
          <w:szCs w:val="28"/>
        </w:rPr>
        <w:t>“</w:t>
      </w:r>
    </w:p>
    <w:p w:rsidR="00A16F3A" w:rsidRDefault="00A16F3A" w:rsidP="00A16F3A">
      <w:pPr>
        <w:rPr>
          <w:rFonts w:ascii="Book Antiqua" w:hAnsi="Book Antiqua"/>
          <w:sz w:val="22"/>
          <w:szCs w:val="22"/>
        </w:rPr>
      </w:pPr>
    </w:p>
    <w:p w:rsidR="00DB023D" w:rsidRDefault="00DB023D" w:rsidP="00A16F3A">
      <w:pPr>
        <w:rPr>
          <w:rFonts w:ascii="Book Antiqua" w:hAnsi="Book Antiqua"/>
          <w:sz w:val="22"/>
          <w:szCs w:val="22"/>
        </w:rPr>
      </w:pPr>
    </w:p>
    <w:p w:rsidR="00DB023D" w:rsidRDefault="00DB023D" w:rsidP="00DB023D">
      <w:pPr>
        <w:rPr>
          <w:rFonts w:ascii="Book Antiqua" w:hAnsi="Book Antiqua"/>
          <w:sz w:val="22"/>
          <w:szCs w:val="22"/>
        </w:rPr>
      </w:pPr>
      <w:r w:rsidRPr="008C6B89">
        <w:rPr>
          <w:rFonts w:ascii="Book Antiqua" w:hAnsi="Book Antiqua"/>
          <w:sz w:val="22"/>
          <w:szCs w:val="22"/>
        </w:rPr>
        <w:t>Já, níže podepsaný</w:t>
      </w:r>
      <w:r>
        <w:rPr>
          <w:rFonts w:ascii="Book Antiqua" w:hAnsi="Book Antiqua"/>
          <w:sz w:val="22"/>
          <w:szCs w:val="22"/>
        </w:rPr>
        <w:t>, jako</w:t>
      </w:r>
      <w:r w:rsidRPr="008C6B89">
        <w:rPr>
          <w:rFonts w:ascii="Book Antiqua" w:hAnsi="Book Antiqua"/>
          <w:sz w:val="22"/>
          <w:szCs w:val="22"/>
        </w:rPr>
        <w:t xml:space="preserve"> statutární </w:t>
      </w:r>
      <w:r>
        <w:rPr>
          <w:rFonts w:ascii="Book Antiqua" w:hAnsi="Book Antiqua"/>
          <w:sz w:val="22"/>
          <w:szCs w:val="22"/>
        </w:rPr>
        <w:t>zástupce</w:t>
      </w:r>
      <w:r w:rsidRPr="008C6B89">
        <w:rPr>
          <w:rFonts w:ascii="Book Antiqua" w:hAnsi="Book Antiqua"/>
          <w:sz w:val="22"/>
          <w:szCs w:val="22"/>
        </w:rPr>
        <w:t xml:space="preserve"> </w:t>
      </w:r>
      <w:r w:rsidR="008F6B6C">
        <w:rPr>
          <w:rFonts w:ascii="Book Antiqua" w:hAnsi="Book Antiqua"/>
          <w:sz w:val="22"/>
          <w:szCs w:val="22"/>
        </w:rPr>
        <w:t>společnosti</w:t>
      </w:r>
      <w:r>
        <w:rPr>
          <w:rFonts w:ascii="Book Antiqua" w:hAnsi="Book Antiqua"/>
          <w:sz w:val="22"/>
          <w:szCs w:val="22"/>
        </w:rPr>
        <w:t xml:space="preserve"> </w:t>
      </w:r>
    </w:p>
    <w:p w:rsidR="00DB023D" w:rsidRPr="00072AF0" w:rsidRDefault="00DB023D" w:rsidP="00DB023D">
      <w:pPr>
        <w:rPr>
          <w:rFonts w:ascii="Book Antiqua" w:hAnsi="Book Antiqua"/>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DB023D" w:rsidRPr="00346D0D" w:rsidTr="00870083">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072AF0" w:rsidP="00072AF0">
            <w:pPr>
              <w:spacing w:before="80" w:after="80"/>
              <w:jc w:val="both"/>
              <w:rPr>
                <w:rFonts w:ascii="Book Antiqua" w:hAnsi="Book Antiqua"/>
                <w:b/>
                <w:lang w:eastAsia="en-US"/>
              </w:rPr>
            </w:pPr>
            <w:r w:rsidRPr="00346D0D">
              <w:rPr>
                <w:rFonts w:ascii="Book Antiqua" w:hAnsi="Book Antiqua"/>
                <w:b/>
                <w:sz w:val="22"/>
                <w:szCs w:val="22"/>
                <w:lang w:eastAsia="en-US"/>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DB023D" w:rsidP="008B657A">
            <w:pPr>
              <w:spacing w:before="80" w:after="80"/>
              <w:rPr>
                <w:rFonts w:ascii="Book Antiqua" w:hAnsi="Book Antiqua"/>
                <w:b/>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Sídlo:</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IČ:</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bottom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rPr>
              <w:t>Osoba oprávněná jednat za účastníka</w:t>
            </w:r>
            <w:r w:rsidR="008B657A" w:rsidRPr="00346D0D">
              <w:rPr>
                <w:rFonts w:ascii="Book Antiqua" w:hAnsi="Book Antiqua"/>
                <w:b/>
                <w:sz w:val="22"/>
                <w:szCs w:val="22"/>
              </w:rPr>
              <w:t>:</w:t>
            </w:r>
          </w:p>
        </w:tc>
        <w:tc>
          <w:tcPr>
            <w:tcW w:w="6237" w:type="dxa"/>
            <w:tcBorders>
              <w:left w:val="double" w:sz="4" w:space="0" w:color="auto"/>
              <w:bottom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bl>
    <w:p w:rsidR="00DB023D" w:rsidRPr="009523DD" w:rsidRDefault="00DB023D" w:rsidP="00DB023D">
      <w:pPr>
        <w:rPr>
          <w:rFonts w:ascii="Book Antiqua" w:hAnsi="Book Antiqua"/>
          <w:sz w:val="6"/>
          <w:szCs w:val="6"/>
        </w:rPr>
      </w:pPr>
    </w:p>
    <w:p w:rsidR="00DB023D" w:rsidRPr="008F6B6C" w:rsidRDefault="00DB023D" w:rsidP="00DB023D">
      <w:pPr>
        <w:rPr>
          <w:rFonts w:ascii="Book Antiqua" w:hAnsi="Book Antiqua"/>
          <w:sz w:val="22"/>
          <w:szCs w:val="22"/>
        </w:rPr>
      </w:pPr>
      <w:r w:rsidRPr="008F6B6C">
        <w:rPr>
          <w:rFonts w:ascii="Book Antiqua" w:hAnsi="Book Antiqua"/>
          <w:sz w:val="22"/>
          <w:szCs w:val="22"/>
        </w:rPr>
        <w:t>(dále „účastník“)</w:t>
      </w:r>
    </w:p>
    <w:p w:rsidR="00072AF0" w:rsidRDefault="00072AF0" w:rsidP="00A16F3A">
      <w:pPr>
        <w:rPr>
          <w:rFonts w:ascii="Book Antiqua" w:hAnsi="Book Antiqua"/>
          <w:sz w:val="22"/>
          <w:szCs w:val="22"/>
        </w:rPr>
      </w:pPr>
    </w:p>
    <w:p w:rsidR="00DB023D" w:rsidRDefault="00072AF0" w:rsidP="00A16F3A">
      <w:pPr>
        <w:rPr>
          <w:rFonts w:ascii="Book Antiqua" w:hAnsi="Book Antiqua"/>
          <w:sz w:val="22"/>
          <w:szCs w:val="22"/>
        </w:rPr>
      </w:pPr>
      <w:r w:rsidRPr="008C6B89">
        <w:rPr>
          <w:rFonts w:ascii="Book Antiqua" w:hAnsi="Book Antiqua"/>
          <w:sz w:val="22"/>
          <w:szCs w:val="22"/>
        </w:rPr>
        <w:t xml:space="preserve"> tímto čestně prohlašuji</w:t>
      </w:r>
      <w:r>
        <w:rPr>
          <w:rFonts w:ascii="Book Antiqua" w:hAnsi="Book Antiqua"/>
          <w:sz w:val="22"/>
          <w:szCs w:val="22"/>
        </w:rPr>
        <w:t>, že účastník</w:t>
      </w:r>
    </w:p>
    <w:p w:rsidR="00DB023D" w:rsidRDefault="00DB023D" w:rsidP="00A16F3A">
      <w:pPr>
        <w:rPr>
          <w:rFonts w:ascii="Book Antiqua" w:hAnsi="Book Antiqua"/>
          <w:sz w:val="22"/>
          <w:szCs w:val="22"/>
        </w:rPr>
      </w:pPr>
    </w:p>
    <w:p w:rsidR="00870083" w:rsidRPr="00A64178"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základní způsobilosti </w:t>
      </w:r>
      <w:r w:rsidRPr="00542D21">
        <w:rPr>
          <w:rFonts w:ascii="Book Antiqua" w:eastAsia="Times New Roman" w:hAnsi="Book Antiqua"/>
          <w:sz w:val="22"/>
          <w:szCs w:val="22"/>
          <w:lang w:eastAsia="zh-CN"/>
        </w:rPr>
        <w:t>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právnická osoba, </w:t>
      </w:r>
      <w:r>
        <w:rPr>
          <w:rFonts w:ascii="Book Antiqua" w:hAnsi="Book Antiqua"/>
          <w:sz w:val="22"/>
          <w:szCs w:val="22"/>
        </w:rPr>
        <w:t>účastník</w:t>
      </w:r>
      <w:r w:rsidRPr="001A23AB">
        <w:rPr>
          <w:rFonts w:ascii="Book Antiqua" w:hAnsi="Book Antiqua"/>
          <w:sz w:val="22"/>
          <w:szCs w:val="22"/>
        </w:rPr>
        <w:t xml:space="preserve"> současně čestně pr</w:t>
      </w:r>
      <w:r>
        <w:rPr>
          <w:rFonts w:ascii="Book Antiqua" w:hAnsi="Book Antiqua"/>
          <w:sz w:val="22"/>
          <w:szCs w:val="22"/>
        </w:rPr>
        <w:t>ohlašuje</w:t>
      </w:r>
      <w:r w:rsidRPr="001A23AB">
        <w:rPr>
          <w:rFonts w:ascii="Book Antiqua" w:hAnsi="Book Antiqua"/>
          <w:sz w:val="22"/>
          <w:szCs w:val="22"/>
        </w:rPr>
        <w:t>, že</w:t>
      </w:r>
      <w:r>
        <w:rPr>
          <w:rFonts w:ascii="Book Antiqua" w:hAnsi="Book Antiqua"/>
          <w:sz w:val="22"/>
          <w:szCs w:val="22"/>
        </w:rPr>
        <w:t> </w:t>
      </w:r>
      <w:r w:rsidRPr="001A23AB">
        <w:rPr>
          <w:rFonts w:ascii="Book Antiqua" w:hAnsi="Book Antiqua"/>
          <w:sz w:val="22"/>
          <w:szCs w:val="22"/>
        </w:rPr>
        <w:t>splňuje základní způsobilost uvedenou v § 74 odst. 2 zákona č. 134/2016 Sb., o</w:t>
      </w:r>
      <w:r>
        <w:rPr>
          <w:rFonts w:ascii="Book Antiqua" w:hAnsi="Book Antiqua"/>
          <w:sz w:val="22"/>
          <w:szCs w:val="22"/>
        </w:rPr>
        <w:t> </w:t>
      </w:r>
      <w:r w:rsidRPr="001A23AB">
        <w:rPr>
          <w:rFonts w:ascii="Book Antiqua" w:hAnsi="Book Antiqua"/>
          <w:sz w:val="22"/>
          <w:szCs w:val="22"/>
        </w:rPr>
        <w:t xml:space="preserve">zadávání veřejných zakázek, </w:t>
      </w:r>
      <w:r>
        <w:rPr>
          <w:rFonts w:ascii="Book Antiqua" w:hAnsi="Book Antiqua"/>
          <w:sz w:val="22"/>
          <w:szCs w:val="22"/>
        </w:rPr>
        <w:t>ve znění pozdějších předpisů (dále také „zákon“)</w:t>
      </w:r>
      <w:r w:rsidRPr="001A23AB">
        <w:rPr>
          <w:rFonts w:ascii="Book Antiqua" w:hAnsi="Book Antiqua"/>
          <w:sz w:val="22"/>
          <w:szCs w:val="22"/>
        </w:rPr>
        <w:t>.</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pobočka závodu zahraniční právnické osoby, </w:t>
      </w:r>
      <w:r>
        <w:rPr>
          <w:rFonts w:ascii="Book Antiqua" w:hAnsi="Book Antiqua"/>
          <w:sz w:val="22"/>
          <w:szCs w:val="22"/>
        </w:rPr>
        <w:t xml:space="preserve">účastník </w:t>
      </w:r>
      <w:r w:rsidRPr="001A23AB">
        <w:rPr>
          <w:rFonts w:ascii="Book Antiqua" w:hAnsi="Book Antiqua"/>
          <w:sz w:val="22"/>
          <w:szCs w:val="22"/>
        </w:rPr>
        <w:t>současně čestně prohlašuje, že splňuje základní způsobilost uvedenou v § 74 odst. 3 zákona.</w:t>
      </w:r>
    </w:p>
    <w:p w:rsidR="00870083" w:rsidRPr="00324696"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w:t>
      </w:r>
      <w:r w:rsidRPr="00542D21">
        <w:rPr>
          <w:rFonts w:ascii="Book Antiqua" w:eastAsia="Times New Roman" w:hAnsi="Book Antiqua"/>
          <w:sz w:val="22"/>
          <w:szCs w:val="22"/>
          <w:lang w:eastAsia="zh-CN"/>
        </w:rPr>
        <w:t>profesní způsobilost</w:t>
      </w:r>
      <w:r>
        <w:rPr>
          <w:rFonts w:ascii="Book Antiqua" w:eastAsia="Times New Roman" w:hAnsi="Book Antiqua"/>
          <w:sz w:val="22"/>
          <w:szCs w:val="22"/>
          <w:lang w:eastAsia="zh-CN"/>
        </w:rPr>
        <w:t>i</w:t>
      </w:r>
      <w:r w:rsidRPr="00542D21">
        <w:rPr>
          <w:rFonts w:ascii="Book Antiqua" w:eastAsia="Times New Roman" w:hAnsi="Book Antiqua"/>
          <w:sz w:val="22"/>
          <w:szCs w:val="22"/>
          <w:lang w:eastAsia="zh-CN"/>
        </w:rPr>
        <w:t xml:space="preserve"> 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24892" w:rsidRPr="00473958" w:rsidRDefault="00824892" w:rsidP="00824892">
      <w:pPr>
        <w:tabs>
          <w:tab w:val="num" w:pos="567"/>
        </w:tabs>
        <w:autoSpaceDE w:val="0"/>
        <w:autoSpaceDN w:val="0"/>
        <w:adjustRightInd w:val="0"/>
        <w:jc w:val="both"/>
        <w:rPr>
          <w:rFonts w:ascii="Book Antiqua" w:hAnsi="Book Antiqua"/>
          <w:bCs/>
          <w:sz w:val="22"/>
          <w:szCs w:val="22"/>
        </w:rPr>
      </w:pPr>
    </w:p>
    <w:p w:rsidR="008B657A" w:rsidRPr="008C6B89" w:rsidRDefault="008B657A" w:rsidP="008B657A">
      <w:pPr>
        <w:spacing w:before="240"/>
        <w:jc w:val="both"/>
        <w:rPr>
          <w:rFonts w:ascii="Book Antiqua" w:hAnsi="Book Antiqua"/>
          <w:sz w:val="22"/>
          <w:szCs w:val="22"/>
          <w:lang w:eastAsia="en-US"/>
        </w:rPr>
      </w:pPr>
      <w:r w:rsidRPr="008C6B89">
        <w:rPr>
          <w:rFonts w:ascii="Book Antiqua" w:hAnsi="Book Antiqua"/>
          <w:sz w:val="22"/>
          <w:szCs w:val="22"/>
          <w:lang w:eastAsia="en-US"/>
        </w:rPr>
        <w:t>V …………… dne ……………….</w:t>
      </w:r>
    </w:p>
    <w:p w:rsidR="008B657A" w:rsidRPr="008C6B89" w:rsidRDefault="008B657A" w:rsidP="008B657A">
      <w:pPr>
        <w:spacing w:before="120" w:after="120"/>
        <w:jc w:val="both"/>
        <w:rPr>
          <w:rFonts w:ascii="Book Antiqua" w:hAnsi="Book Antiqua"/>
          <w:sz w:val="22"/>
          <w:szCs w:val="22"/>
          <w:lang w:eastAsia="en-US"/>
        </w:rPr>
      </w:pPr>
    </w:p>
    <w:p w:rsidR="008B657A" w:rsidRDefault="008B657A" w:rsidP="008B657A">
      <w:pPr>
        <w:spacing w:before="120" w:after="120"/>
        <w:jc w:val="both"/>
        <w:rPr>
          <w:rFonts w:ascii="Book Antiqua" w:hAnsi="Book Antiqua"/>
          <w:sz w:val="22"/>
          <w:szCs w:val="22"/>
          <w:lang w:eastAsia="en-US"/>
        </w:rPr>
      </w:pPr>
    </w:p>
    <w:p w:rsidR="00870083" w:rsidRPr="008C6B89" w:rsidRDefault="00870083" w:rsidP="008B657A">
      <w:pPr>
        <w:spacing w:before="120" w:after="120"/>
        <w:jc w:val="both"/>
        <w:rPr>
          <w:rFonts w:ascii="Book Antiqua" w:hAnsi="Book Antiqua"/>
          <w:sz w:val="22"/>
          <w:szCs w:val="22"/>
          <w:lang w:eastAsia="en-US"/>
        </w:rPr>
      </w:pPr>
    </w:p>
    <w:p w:rsidR="008B657A" w:rsidRPr="008C6B89" w:rsidRDefault="008B657A" w:rsidP="008B657A">
      <w:pPr>
        <w:jc w:val="right"/>
        <w:rPr>
          <w:rFonts w:ascii="Book Antiqua" w:hAnsi="Book Antiqua"/>
          <w:sz w:val="22"/>
          <w:szCs w:val="22"/>
          <w:lang w:eastAsia="en-US"/>
        </w:rPr>
      </w:pPr>
      <w:r>
        <w:rPr>
          <w:rFonts w:ascii="Book Antiqua" w:hAnsi="Book Antiqua"/>
          <w:sz w:val="22"/>
          <w:szCs w:val="22"/>
          <w:lang w:eastAsia="en-US"/>
        </w:rPr>
        <w:t>_</w:t>
      </w:r>
      <w:r w:rsidRPr="008C6B89">
        <w:rPr>
          <w:rFonts w:ascii="Book Antiqua" w:hAnsi="Book Antiqua"/>
          <w:sz w:val="22"/>
          <w:szCs w:val="22"/>
          <w:lang w:eastAsia="en-US"/>
        </w:rPr>
        <w:t>_______________________________________________</w:t>
      </w:r>
    </w:p>
    <w:p w:rsidR="00795826" w:rsidRDefault="008B657A" w:rsidP="00795826">
      <w:pPr>
        <w:jc w:val="right"/>
        <w:rPr>
          <w:rFonts w:ascii="Book Antiqua" w:hAnsi="Book Antiqua"/>
          <w:sz w:val="22"/>
          <w:szCs w:val="22"/>
          <w:lang w:eastAsia="en-US"/>
        </w:rPr>
        <w:sectPr w:rsidR="00795826" w:rsidSect="00E513D9">
          <w:headerReference w:type="default" r:id="rId9"/>
          <w:footerReference w:type="default" r:id="rId10"/>
          <w:pgSz w:w="11906" w:h="16838"/>
          <w:pgMar w:top="1417" w:right="1417" w:bottom="1417" w:left="1417" w:header="708" w:footer="708" w:gutter="0"/>
          <w:cols w:space="708"/>
          <w:docGrid w:linePitch="360"/>
        </w:sectPr>
      </w:pPr>
      <w:r w:rsidRPr="008C6B89">
        <w:rPr>
          <w:rFonts w:ascii="Book Antiqua" w:hAnsi="Book Antiqua"/>
          <w:sz w:val="22"/>
          <w:szCs w:val="22"/>
          <w:lang w:eastAsia="en-US"/>
        </w:rPr>
        <w:t>podpis osoby oprávněné jednat jménem/za účastníka</w:t>
      </w:r>
    </w:p>
    <w:p w:rsidR="00795826" w:rsidRPr="002A2BBD" w:rsidRDefault="00795826" w:rsidP="00795826">
      <w:pPr>
        <w:shd w:val="clear" w:color="auto" w:fill="F79646"/>
        <w:jc w:val="center"/>
        <w:rPr>
          <w:rFonts w:ascii="Book Antiqua" w:hAnsi="Book Antiqua"/>
          <w:b/>
          <w:caps/>
          <w:szCs w:val="22"/>
        </w:rPr>
      </w:pPr>
    </w:p>
    <w:p w:rsidR="00795826" w:rsidRDefault="00795826" w:rsidP="00795826">
      <w:pPr>
        <w:shd w:val="clear" w:color="auto" w:fill="F79646"/>
        <w:jc w:val="center"/>
        <w:rPr>
          <w:rFonts w:ascii="Book Antiqua" w:hAnsi="Book Antiqua"/>
          <w:b/>
          <w:caps/>
          <w:szCs w:val="22"/>
        </w:rPr>
      </w:pPr>
      <w:r>
        <w:rPr>
          <w:rFonts w:ascii="Book Antiqua" w:hAnsi="Book Antiqua"/>
          <w:b/>
          <w:caps/>
          <w:szCs w:val="22"/>
        </w:rPr>
        <w:t xml:space="preserve">čestné prohlášení ÚČASTNÍKA O SPLNĚNÍ TECHNICKÉ KVALIFIKACE - seznam </w:t>
      </w:r>
      <w:r w:rsidR="0047586D">
        <w:rPr>
          <w:rFonts w:ascii="Book Antiqua" w:hAnsi="Book Antiqua"/>
          <w:b/>
          <w:caps/>
          <w:szCs w:val="22"/>
        </w:rPr>
        <w:t>dodávek</w:t>
      </w:r>
    </w:p>
    <w:p w:rsidR="00795826" w:rsidRPr="002A2BBD" w:rsidRDefault="00795826" w:rsidP="00795826">
      <w:pPr>
        <w:shd w:val="clear" w:color="auto" w:fill="F79646"/>
        <w:jc w:val="center"/>
        <w:rPr>
          <w:rFonts w:ascii="Book Antiqua" w:hAnsi="Book Antiqua"/>
          <w:b/>
          <w:caps/>
          <w:szCs w:val="22"/>
        </w:rPr>
      </w:pPr>
    </w:p>
    <w:p w:rsidR="00795826" w:rsidRPr="00346D0D" w:rsidRDefault="00795826" w:rsidP="00795826">
      <w:pPr>
        <w:jc w:val="center"/>
        <w:rPr>
          <w:rFonts w:ascii="Book Antiqua" w:hAnsi="Book Antiqua"/>
          <w:b/>
          <w:sz w:val="22"/>
          <w:szCs w:val="22"/>
          <w:lang w:eastAsia="cs-CZ"/>
        </w:rPr>
      </w:pPr>
      <w:r>
        <w:rPr>
          <w:rFonts w:ascii="Book Antiqua" w:hAnsi="Book Antiqua"/>
          <w:sz w:val="22"/>
          <w:szCs w:val="22"/>
        </w:rPr>
        <w:t>Veřejná zakázka</w:t>
      </w:r>
      <w:r w:rsidR="003828D4">
        <w:rPr>
          <w:rFonts w:ascii="Book Antiqua" w:hAnsi="Book Antiqua"/>
          <w:sz w:val="22"/>
          <w:szCs w:val="22"/>
        </w:rPr>
        <w:t xml:space="preserve"> </w:t>
      </w:r>
      <w:r w:rsidRPr="00346D0D">
        <w:rPr>
          <w:rFonts w:ascii="Book Antiqua" w:hAnsi="Book Antiqua"/>
          <w:b/>
          <w:sz w:val="22"/>
          <w:szCs w:val="22"/>
          <w:lang w:eastAsia="cs-CZ"/>
        </w:rPr>
        <w:t>„</w:t>
      </w:r>
      <w:r w:rsidR="008228D7">
        <w:rPr>
          <w:rFonts w:ascii="Book Antiqua" w:hAnsi="Book Antiqua"/>
          <w:b/>
        </w:rPr>
        <w:t>Vybavení sportovní ubytovny – 1. část – Atypický nábytek</w:t>
      </w:r>
      <w:bookmarkStart w:id="0" w:name="_GoBack"/>
      <w:bookmarkEnd w:id="0"/>
      <w:r w:rsidRPr="00346D0D">
        <w:rPr>
          <w:rFonts w:ascii="Book Antiqua" w:hAnsi="Book Antiqua"/>
          <w:b/>
          <w:sz w:val="22"/>
          <w:szCs w:val="22"/>
          <w:lang w:eastAsia="cs-CZ"/>
        </w:rPr>
        <w:t>“</w:t>
      </w:r>
    </w:p>
    <w:p w:rsidR="00795826" w:rsidRPr="00795826" w:rsidRDefault="00795826" w:rsidP="00795826">
      <w:pPr>
        <w:jc w:val="center"/>
        <w:rPr>
          <w:rFonts w:ascii="Book Antiqua" w:hAnsi="Book Antiqua"/>
          <w:b/>
          <w:sz w:val="16"/>
          <w:szCs w:val="16"/>
          <w:lang w:eastAsia="cs-CZ"/>
        </w:rPr>
      </w:pPr>
    </w:p>
    <w:p w:rsidR="00795826" w:rsidRPr="00346D0D" w:rsidRDefault="00795826" w:rsidP="00795826">
      <w:pPr>
        <w:rPr>
          <w:rFonts w:ascii="Book Antiqua" w:hAnsi="Book Antiqua"/>
          <w:sz w:val="22"/>
          <w:szCs w:val="22"/>
        </w:rPr>
      </w:pPr>
      <w:r w:rsidRPr="00346D0D">
        <w:rPr>
          <w:rFonts w:ascii="Book Antiqua" w:hAnsi="Book Antiqua"/>
          <w:sz w:val="22"/>
          <w:szCs w:val="22"/>
        </w:rPr>
        <w:t xml:space="preserve">Já, níže podepsaný, jako statutární zástupce účastníka, tímto čestně prohlašuji, že </w:t>
      </w:r>
    </w:p>
    <w:tbl>
      <w:tblPr>
        <w:tblW w:w="14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43"/>
      </w:tblGrid>
      <w:tr w:rsidR="00795826" w:rsidRPr="00346D0D" w:rsidTr="00B91BE3">
        <w:trPr>
          <w:trHeight w:val="527"/>
        </w:trPr>
        <w:tc>
          <w:tcPr>
            <w:tcW w:w="4111" w:type="dxa"/>
            <w:tcBorders>
              <w:top w:val="double" w:sz="4" w:space="0" w:color="auto"/>
              <w:left w:val="double" w:sz="4" w:space="0" w:color="auto"/>
              <w:bottom w:val="double" w:sz="4" w:space="0" w:color="auto"/>
              <w:right w:val="single" w:sz="4" w:space="0" w:color="auto"/>
            </w:tcBorders>
            <w:shd w:val="clear" w:color="auto" w:fill="BFBFBF"/>
            <w:vAlign w:val="center"/>
          </w:tcPr>
          <w:p w:rsidR="00795826" w:rsidRPr="00346D0D" w:rsidRDefault="00795826" w:rsidP="00F55C5D">
            <w:pPr>
              <w:spacing w:before="80" w:after="80"/>
              <w:rPr>
                <w:rFonts w:ascii="Book Antiqua" w:hAnsi="Book Antiqua"/>
                <w:b/>
              </w:rPr>
            </w:pPr>
            <w:r w:rsidRPr="00346D0D">
              <w:rPr>
                <w:rFonts w:ascii="Book Antiqua" w:hAnsi="Book Antiqua"/>
                <w:b/>
                <w:sz w:val="22"/>
                <w:szCs w:val="22"/>
              </w:rPr>
              <w:t>Obchodní firma:</w:t>
            </w:r>
          </w:p>
        </w:tc>
        <w:tc>
          <w:tcPr>
            <w:tcW w:w="9943" w:type="dxa"/>
            <w:tcBorders>
              <w:top w:val="double" w:sz="4" w:space="0" w:color="auto"/>
              <w:left w:val="single" w:sz="4" w:space="0" w:color="auto"/>
              <w:bottom w:val="double" w:sz="4" w:space="0" w:color="auto"/>
              <w:right w:val="double" w:sz="4" w:space="0" w:color="auto"/>
            </w:tcBorders>
            <w:shd w:val="clear" w:color="auto" w:fill="BFBFBF"/>
            <w:vAlign w:val="center"/>
          </w:tcPr>
          <w:p w:rsidR="00795826" w:rsidRPr="00346D0D" w:rsidRDefault="00795826" w:rsidP="00F55C5D">
            <w:pPr>
              <w:spacing w:before="80" w:after="80"/>
              <w:rPr>
                <w:rFonts w:ascii="Book Antiqua" w:hAnsi="Book Antiqua"/>
                <w:b/>
              </w:rPr>
            </w:pPr>
          </w:p>
        </w:tc>
      </w:tr>
      <w:tr w:rsidR="00795826" w:rsidRPr="00346D0D" w:rsidTr="00B91BE3">
        <w:trPr>
          <w:trHeight w:val="468"/>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Sídlo:</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46"/>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IČ:</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80"/>
        </w:trPr>
        <w:tc>
          <w:tcPr>
            <w:tcW w:w="4111" w:type="dxa"/>
            <w:tcBorders>
              <w:left w:val="double" w:sz="4" w:space="0" w:color="auto"/>
              <w:bottom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Osoba oprávněná jednat za účastníka:</w:t>
            </w:r>
          </w:p>
        </w:tc>
        <w:tc>
          <w:tcPr>
            <w:tcW w:w="9943" w:type="dxa"/>
            <w:tcBorders>
              <w:left w:val="single" w:sz="4" w:space="0" w:color="auto"/>
              <w:bottom w:val="doub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bl>
    <w:p w:rsidR="00795826" w:rsidRPr="00346D0D" w:rsidRDefault="00795826" w:rsidP="00795826">
      <w:pPr>
        <w:rPr>
          <w:rFonts w:ascii="Book Antiqua" w:hAnsi="Book Antiqua"/>
          <w:sz w:val="22"/>
          <w:szCs w:val="22"/>
        </w:rPr>
      </w:pPr>
      <w:r w:rsidRPr="00346D0D">
        <w:rPr>
          <w:rFonts w:ascii="Book Antiqua" w:hAnsi="Book Antiqua"/>
          <w:sz w:val="22"/>
          <w:szCs w:val="22"/>
        </w:rPr>
        <w:t>(dále také „účastník“)</w:t>
      </w:r>
    </w:p>
    <w:p w:rsidR="00795826" w:rsidRPr="00346D0D" w:rsidRDefault="00795826" w:rsidP="00795826">
      <w:pPr>
        <w:rPr>
          <w:rFonts w:ascii="Book Antiqua" w:hAnsi="Book Antiqua"/>
          <w:sz w:val="22"/>
          <w:szCs w:val="22"/>
        </w:rPr>
      </w:pPr>
    </w:p>
    <w:p w:rsidR="00795826" w:rsidRDefault="00795826" w:rsidP="00795826">
      <w:pPr>
        <w:rPr>
          <w:rFonts w:ascii="Book Antiqua" w:hAnsi="Book Antiqua"/>
          <w:sz w:val="22"/>
          <w:szCs w:val="22"/>
        </w:rPr>
      </w:pPr>
      <w:r w:rsidRPr="00346D0D">
        <w:rPr>
          <w:rFonts w:ascii="Book Antiqua" w:hAnsi="Book Antiqua"/>
          <w:sz w:val="22"/>
          <w:szCs w:val="22"/>
        </w:rPr>
        <w:t xml:space="preserve"> splňuji kritéria technické kvalifikace stanovené v zadávacích podmínkách, a to tak, že jsem realizoval níže uvedené </w:t>
      </w:r>
      <w:r w:rsidR="00F56D25">
        <w:rPr>
          <w:rFonts w:ascii="Book Antiqua" w:hAnsi="Book Antiqua"/>
          <w:sz w:val="22"/>
          <w:szCs w:val="22"/>
        </w:rPr>
        <w:t>zakázky</w:t>
      </w:r>
      <w:r w:rsidRPr="00346D0D">
        <w:rPr>
          <w:rFonts w:ascii="Book Antiqua" w:hAnsi="Book Antiqua"/>
          <w:sz w:val="22"/>
          <w:szCs w:val="22"/>
        </w:rPr>
        <w:t>:</w:t>
      </w:r>
    </w:p>
    <w:p w:rsidR="00795826" w:rsidRPr="00DC62B5" w:rsidRDefault="00795826" w:rsidP="00795826">
      <w:pPr>
        <w:rPr>
          <w:rFonts w:ascii="Book Antiqua" w:hAnsi="Book Antiqua"/>
          <w:i/>
          <w:sz w:val="10"/>
          <w:szCs w:val="1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38"/>
        <w:gridCol w:w="2608"/>
        <w:gridCol w:w="1440"/>
        <w:gridCol w:w="2699"/>
        <w:gridCol w:w="1378"/>
        <w:gridCol w:w="1345"/>
        <w:gridCol w:w="2304"/>
      </w:tblGrid>
      <w:tr w:rsidR="009F4F5F" w:rsidRPr="009F4F5F" w:rsidTr="00F55C5D">
        <w:tc>
          <w:tcPr>
            <w:tcW w:w="2338"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Název </w:t>
            </w:r>
            <w:r w:rsidR="0047586D">
              <w:rPr>
                <w:rFonts w:ascii="Book Antiqua" w:hAnsi="Book Antiqua"/>
                <w:b/>
                <w:sz w:val="22"/>
                <w:szCs w:val="22"/>
              </w:rPr>
              <w:t>dodávky</w:t>
            </w:r>
          </w:p>
        </w:tc>
        <w:tc>
          <w:tcPr>
            <w:tcW w:w="2608"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Identifikace objednatele</w:t>
            </w:r>
          </w:p>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(název, sídlo, IČ)</w:t>
            </w:r>
          </w:p>
        </w:tc>
        <w:tc>
          <w:tcPr>
            <w:tcW w:w="1440"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bCs/>
                <w:sz w:val="22"/>
                <w:szCs w:val="22"/>
              </w:rPr>
              <w:t xml:space="preserve">Hodnota </w:t>
            </w:r>
            <w:r w:rsidR="0047586D">
              <w:rPr>
                <w:rFonts w:ascii="Book Antiqua" w:hAnsi="Book Antiqua"/>
                <w:b/>
                <w:bCs/>
                <w:sz w:val="22"/>
                <w:szCs w:val="22"/>
              </w:rPr>
              <w:t>dodávky</w:t>
            </w:r>
            <w:r w:rsidRPr="009F4F5F">
              <w:rPr>
                <w:rFonts w:ascii="Book Antiqua" w:hAnsi="Book Antiqua"/>
                <w:b/>
                <w:bCs/>
                <w:sz w:val="22"/>
                <w:szCs w:val="22"/>
              </w:rPr>
              <w:t xml:space="preserve"> </w:t>
            </w:r>
            <w:r w:rsidRPr="009F4F5F">
              <w:rPr>
                <w:rFonts w:ascii="Book Antiqua" w:hAnsi="Book Antiqua"/>
                <w:b/>
                <w:sz w:val="22"/>
                <w:szCs w:val="22"/>
              </w:rPr>
              <w:t>v Kč bez DPH</w:t>
            </w:r>
          </w:p>
        </w:tc>
        <w:tc>
          <w:tcPr>
            <w:tcW w:w="2699"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Popis </w:t>
            </w:r>
            <w:r w:rsidR="0047586D">
              <w:rPr>
                <w:rFonts w:ascii="Book Antiqua" w:hAnsi="Book Antiqua"/>
                <w:b/>
                <w:sz w:val="22"/>
                <w:szCs w:val="22"/>
              </w:rPr>
              <w:t>dodávky</w:t>
            </w:r>
          </w:p>
        </w:tc>
        <w:tc>
          <w:tcPr>
            <w:tcW w:w="1378" w:type="dxa"/>
            <w:shd w:val="clear" w:color="auto" w:fill="D9D9D9"/>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 podíl na ceně realizované zakázky</w:t>
            </w:r>
          </w:p>
        </w:tc>
        <w:tc>
          <w:tcPr>
            <w:tcW w:w="1345"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Termín a místo realizace (měsíc/rok)</w:t>
            </w:r>
          </w:p>
        </w:tc>
        <w:tc>
          <w:tcPr>
            <w:tcW w:w="2304"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Kontaktní osoba objednatele (jméno, email, telefon)</w:t>
            </w: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31109" w:rsidRPr="009F4F5F" w:rsidTr="00F55C5D">
        <w:tc>
          <w:tcPr>
            <w:tcW w:w="2338" w:type="dxa"/>
            <w:shd w:val="clear" w:color="auto" w:fill="auto"/>
            <w:vAlign w:val="center"/>
          </w:tcPr>
          <w:p w:rsidR="00931109" w:rsidRPr="009F4F5F" w:rsidRDefault="00931109" w:rsidP="009F4F5F">
            <w:pPr>
              <w:jc w:val="both"/>
              <w:rPr>
                <w:rFonts w:ascii="Book Antiqua" w:hAnsi="Book Antiqua"/>
                <w:sz w:val="20"/>
                <w:szCs w:val="20"/>
              </w:rPr>
            </w:pPr>
          </w:p>
        </w:tc>
        <w:tc>
          <w:tcPr>
            <w:tcW w:w="2608" w:type="dxa"/>
            <w:shd w:val="clear" w:color="auto" w:fill="auto"/>
            <w:vAlign w:val="center"/>
          </w:tcPr>
          <w:p w:rsidR="00931109" w:rsidRPr="009F4F5F" w:rsidRDefault="00931109" w:rsidP="009F4F5F">
            <w:pPr>
              <w:jc w:val="both"/>
              <w:rPr>
                <w:rFonts w:ascii="Book Antiqua" w:hAnsi="Book Antiqua"/>
                <w:sz w:val="20"/>
                <w:szCs w:val="20"/>
              </w:rPr>
            </w:pPr>
          </w:p>
        </w:tc>
        <w:tc>
          <w:tcPr>
            <w:tcW w:w="1440" w:type="dxa"/>
            <w:shd w:val="clear" w:color="auto" w:fill="auto"/>
            <w:vAlign w:val="center"/>
          </w:tcPr>
          <w:p w:rsidR="00931109" w:rsidRPr="009F4F5F" w:rsidRDefault="00931109" w:rsidP="009F4F5F">
            <w:pPr>
              <w:jc w:val="both"/>
              <w:rPr>
                <w:rFonts w:ascii="Book Antiqua" w:hAnsi="Book Antiqua"/>
                <w:sz w:val="20"/>
                <w:szCs w:val="20"/>
              </w:rPr>
            </w:pPr>
          </w:p>
        </w:tc>
        <w:tc>
          <w:tcPr>
            <w:tcW w:w="2699" w:type="dxa"/>
            <w:shd w:val="clear" w:color="auto" w:fill="auto"/>
            <w:vAlign w:val="center"/>
          </w:tcPr>
          <w:p w:rsidR="00931109" w:rsidRPr="009F4F5F" w:rsidRDefault="00931109" w:rsidP="009F4F5F">
            <w:pPr>
              <w:jc w:val="both"/>
              <w:rPr>
                <w:rFonts w:ascii="Book Antiqua" w:hAnsi="Book Antiqua"/>
                <w:b/>
                <w:sz w:val="20"/>
                <w:szCs w:val="20"/>
              </w:rPr>
            </w:pPr>
          </w:p>
        </w:tc>
        <w:tc>
          <w:tcPr>
            <w:tcW w:w="1378" w:type="dxa"/>
          </w:tcPr>
          <w:p w:rsidR="00931109" w:rsidRPr="009F4F5F" w:rsidRDefault="00931109" w:rsidP="009F4F5F">
            <w:pPr>
              <w:jc w:val="both"/>
              <w:rPr>
                <w:rFonts w:ascii="Book Antiqua" w:hAnsi="Book Antiqua"/>
                <w:b/>
                <w:sz w:val="20"/>
                <w:szCs w:val="20"/>
              </w:rPr>
            </w:pPr>
          </w:p>
        </w:tc>
        <w:tc>
          <w:tcPr>
            <w:tcW w:w="1345" w:type="dxa"/>
            <w:vAlign w:val="center"/>
          </w:tcPr>
          <w:p w:rsidR="00931109" w:rsidRPr="009F4F5F" w:rsidRDefault="00931109" w:rsidP="009F4F5F">
            <w:pPr>
              <w:jc w:val="both"/>
              <w:rPr>
                <w:rFonts w:ascii="Book Antiqua" w:hAnsi="Book Antiqua"/>
                <w:b/>
                <w:sz w:val="20"/>
                <w:szCs w:val="20"/>
              </w:rPr>
            </w:pPr>
          </w:p>
        </w:tc>
        <w:tc>
          <w:tcPr>
            <w:tcW w:w="2304" w:type="dxa"/>
            <w:vAlign w:val="center"/>
          </w:tcPr>
          <w:p w:rsidR="00931109" w:rsidRPr="009F4F5F" w:rsidRDefault="00931109" w:rsidP="009F4F5F">
            <w:pPr>
              <w:jc w:val="both"/>
              <w:rPr>
                <w:rFonts w:ascii="Book Antiqua" w:hAnsi="Book Antiqua"/>
                <w:b/>
                <w:sz w:val="20"/>
                <w:szCs w:val="20"/>
              </w:rPr>
            </w:pPr>
          </w:p>
        </w:tc>
      </w:tr>
      <w:tr w:rsidR="00E56382" w:rsidRPr="009F4F5F" w:rsidTr="00F55C5D">
        <w:tc>
          <w:tcPr>
            <w:tcW w:w="2338" w:type="dxa"/>
            <w:shd w:val="clear" w:color="auto" w:fill="auto"/>
            <w:vAlign w:val="center"/>
          </w:tcPr>
          <w:p w:rsidR="00E56382" w:rsidRPr="009F4F5F" w:rsidRDefault="00E56382" w:rsidP="009F4F5F">
            <w:pPr>
              <w:jc w:val="both"/>
              <w:rPr>
                <w:rFonts w:ascii="Book Antiqua" w:hAnsi="Book Antiqua"/>
                <w:sz w:val="20"/>
                <w:szCs w:val="20"/>
              </w:rPr>
            </w:pPr>
          </w:p>
        </w:tc>
        <w:tc>
          <w:tcPr>
            <w:tcW w:w="2608" w:type="dxa"/>
            <w:shd w:val="clear" w:color="auto" w:fill="auto"/>
            <w:vAlign w:val="center"/>
          </w:tcPr>
          <w:p w:rsidR="00E56382" w:rsidRPr="009F4F5F" w:rsidRDefault="00E56382" w:rsidP="009F4F5F">
            <w:pPr>
              <w:jc w:val="both"/>
              <w:rPr>
                <w:rFonts w:ascii="Book Antiqua" w:hAnsi="Book Antiqua"/>
                <w:sz w:val="20"/>
                <w:szCs w:val="20"/>
              </w:rPr>
            </w:pPr>
          </w:p>
        </w:tc>
        <w:tc>
          <w:tcPr>
            <w:tcW w:w="1440" w:type="dxa"/>
            <w:shd w:val="clear" w:color="auto" w:fill="auto"/>
            <w:vAlign w:val="center"/>
          </w:tcPr>
          <w:p w:rsidR="00E56382" w:rsidRPr="009F4F5F" w:rsidRDefault="00E56382" w:rsidP="009F4F5F">
            <w:pPr>
              <w:jc w:val="both"/>
              <w:rPr>
                <w:rFonts w:ascii="Book Antiqua" w:hAnsi="Book Antiqua"/>
                <w:sz w:val="20"/>
                <w:szCs w:val="20"/>
              </w:rPr>
            </w:pPr>
          </w:p>
        </w:tc>
        <w:tc>
          <w:tcPr>
            <w:tcW w:w="2699" w:type="dxa"/>
            <w:shd w:val="clear" w:color="auto" w:fill="auto"/>
            <w:vAlign w:val="center"/>
          </w:tcPr>
          <w:p w:rsidR="00E56382" w:rsidRPr="009F4F5F" w:rsidRDefault="00E56382" w:rsidP="009F4F5F">
            <w:pPr>
              <w:jc w:val="both"/>
              <w:rPr>
                <w:rFonts w:ascii="Book Antiqua" w:hAnsi="Book Antiqua"/>
                <w:b/>
                <w:sz w:val="20"/>
                <w:szCs w:val="20"/>
              </w:rPr>
            </w:pPr>
          </w:p>
        </w:tc>
        <w:tc>
          <w:tcPr>
            <w:tcW w:w="1378" w:type="dxa"/>
          </w:tcPr>
          <w:p w:rsidR="00E56382" w:rsidRPr="009F4F5F" w:rsidRDefault="00E56382" w:rsidP="009F4F5F">
            <w:pPr>
              <w:jc w:val="both"/>
              <w:rPr>
                <w:rFonts w:ascii="Book Antiqua" w:hAnsi="Book Antiqua"/>
                <w:b/>
                <w:sz w:val="20"/>
                <w:szCs w:val="20"/>
              </w:rPr>
            </w:pPr>
          </w:p>
        </w:tc>
        <w:tc>
          <w:tcPr>
            <w:tcW w:w="1345" w:type="dxa"/>
            <w:vAlign w:val="center"/>
          </w:tcPr>
          <w:p w:rsidR="00E56382" w:rsidRPr="009F4F5F" w:rsidRDefault="00E56382" w:rsidP="009F4F5F">
            <w:pPr>
              <w:jc w:val="both"/>
              <w:rPr>
                <w:rFonts w:ascii="Book Antiqua" w:hAnsi="Book Antiqua"/>
                <w:b/>
                <w:sz w:val="20"/>
                <w:szCs w:val="20"/>
              </w:rPr>
            </w:pPr>
          </w:p>
        </w:tc>
        <w:tc>
          <w:tcPr>
            <w:tcW w:w="2304" w:type="dxa"/>
            <w:vAlign w:val="center"/>
          </w:tcPr>
          <w:p w:rsidR="00E56382" w:rsidRPr="009F4F5F" w:rsidRDefault="00E56382" w:rsidP="009F4F5F">
            <w:pPr>
              <w:jc w:val="both"/>
              <w:rPr>
                <w:rFonts w:ascii="Book Antiqua" w:hAnsi="Book Antiqua"/>
                <w:b/>
                <w:sz w:val="20"/>
                <w:szCs w:val="20"/>
              </w:rPr>
            </w:pPr>
          </w:p>
        </w:tc>
      </w:tr>
    </w:tbl>
    <w:p w:rsidR="00795826" w:rsidRPr="00346D0D" w:rsidRDefault="00795826" w:rsidP="00795826">
      <w:pPr>
        <w:rPr>
          <w:rFonts w:ascii="Book Antiqua" w:hAnsi="Book Antiqua"/>
          <w:sz w:val="22"/>
          <w:szCs w:val="22"/>
        </w:rPr>
      </w:pPr>
    </w:p>
    <w:p w:rsidR="00795826" w:rsidRPr="00346D0D" w:rsidRDefault="00795826" w:rsidP="00386D9F">
      <w:pPr>
        <w:jc w:val="both"/>
        <w:rPr>
          <w:rFonts w:ascii="Book Antiqua" w:hAnsi="Book Antiqua"/>
          <w:sz w:val="22"/>
          <w:szCs w:val="22"/>
        </w:rPr>
      </w:pPr>
      <w:r w:rsidRPr="00346D0D">
        <w:rPr>
          <w:rFonts w:ascii="Book Antiqua" w:hAnsi="Book Antiqua"/>
          <w:sz w:val="22"/>
          <w:szCs w:val="22"/>
        </w:rPr>
        <w:t xml:space="preserve">Dále jako účastník </w:t>
      </w:r>
      <w:r w:rsidR="00E56382">
        <w:rPr>
          <w:rFonts w:ascii="Book Antiqua" w:hAnsi="Book Antiqua"/>
          <w:sz w:val="22"/>
          <w:szCs w:val="22"/>
        </w:rPr>
        <w:t>zadávacího</w:t>
      </w:r>
      <w:r w:rsidRPr="00346D0D">
        <w:rPr>
          <w:rFonts w:ascii="Book Antiqua" w:hAnsi="Book Antiqua"/>
          <w:sz w:val="22"/>
          <w:szCs w:val="22"/>
        </w:rPr>
        <w:t xml:space="preserve"> řízení prohlašuji, že výše uvedené údaje jsou pravdivé a </w:t>
      </w:r>
      <w:r w:rsidRPr="004C21D5">
        <w:rPr>
          <w:rFonts w:ascii="Book Antiqua" w:hAnsi="Book Antiqua"/>
          <w:sz w:val="22"/>
          <w:szCs w:val="22"/>
        </w:rPr>
        <w:t>kompletní.</w:t>
      </w:r>
    </w:p>
    <w:p w:rsidR="00795826" w:rsidRPr="00346D0D" w:rsidRDefault="00795826" w:rsidP="00795826">
      <w:pPr>
        <w:rPr>
          <w:rFonts w:ascii="Book Antiqua" w:hAnsi="Book Antiqua"/>
          <w:sz w:val="22"/>
          <w:szCs w:val="22"/>
        </w:rPr>
      </w:pPr>
    </w:p>
    <w:p w:rsidR="00795826" w:rsidRPr="00346D0D" w:rsidRDefault="00795826" w:rsidP="00795826">
      <w:pPr>
        <w:rPr>
          <w:rFonts w:ascii="Book Antiqua" w:hAnsi="Book Antiqua"/>
          <w:sz w:val="22"/>
          <w:szCs w:val="22"/>
        </w:rPr>
      </w:pPr>
      <w:r w:rsidRPr="00346D0D">
        <w:rPr>
          <w:rFonts w:ascii="Book Antiqua" w:hAnsi="Book Antiqua"/>
          <w:sz w:val="22"/>
          <w:szCs w:val="22"/>
        </w:rPr>
        <w:t>V …………… dne ……………….</w:t>
      </w:r>
    </w:p>
    <w:p w:rsidR="00795826" w:rsidRPr="00346D0D" w:rsidRDefault="00795826" w:rsidP="00795826">
      <w:pPr>
        <w:rPr>
          <w:rFonts w:ascii="Book Antiqua" w:hAnsi="Book Antiqua"/>
          <w:sz w:val="22"/>
          <w:szCs w:val="22"/>
        </w:rPr>
      </w:pPr>
    </w:p>
    <w:p w:rsidR="00795826" w:rsidRPr="00346D0D" w:rsidRDefault="00795826" w:rsidP="002F70AB">
      <w:pPr>
        <w:ind w:right="1223"/>
        <w:jc w:val="right"/>
        <w:rPr>
          <w:rFonts w:ascii="Book Antiqua" w:hAnsi="Book Antiqua"/>
          <w:sz w:val="22"/>
          <w:szCs w:val="22"/>
        </w:rPr>
      </w:pPr>
      <w:r w:rsidRPr="00346D0D">
        <w:rPr>
          <w:rFonts w:ascii="Book Antiqua" w:hAnsi="Book Antiqua"/>
          <w:sz w:val="22"/>
          <w:szCs w:val="22"/>
        </w:rPr>
        <w:t>_______________________________________________</w:t>
      </w:r>
    </w:p>
    <w:p w:rsidR="00331975" w:rsidRDefault="00795826" w:rsidP="002F70AB">
      <w:pPr>
        <w:ind w:right="1223"/>
        <w:jc w:val="right"/>
        <w:rPr>
          <w:rFonts w:ascii="Book Antiqua" w:hAnsi="Book Antiqua"/>
          <w:sz w:val="22"/>
          <w:szCs w:val="22"/>
        </w:rPr>
        <w:sectPr w:rsidR="00331975" w:rsidSect="00331975">
          <w:headerReference w:type="default" r:id="rId11"/>
          <w:footerReference w:type="default" r:id="rId12"/>
          <w:pgSz w:w="16838" w:h="11906" w:orient="landscape"/>
          <w:pgMar w:top="720" w:right="720" w:bottom="720" w:left="720" w:header="708" w:footer="708" w:gutter="0"/>
          <w:cols w:space="708"/>
          <w:docGrid w:linePitch="360"/>
        </w:sectPr>
      </w:pPr>
      <w:r w:rsidRPr="00346D0D">
        <w:rPr>
          <w:rFonts w:ascii="Book Antiqua" w:hAnsi="Book Antiqua"/>
          <w:sz w:val="22"/>
          <w:szCs w:val="22"/>
        </w:rPr>
        <w:tab/>
        <w:t xml:space="preserve">                                                         podpis osoby oprávněné jednat jménem/za účastníka</w:t>
      </w:r>
    </w:p>
    <w:p w:rsidR="00331975" w:rsidRDefault="00331975" w:rsidP="00331975">
      <w:pPr>
        <w:jc w:val="right"/>
        <w:rPr>
          <w:rFonts w:ascii="Book Antiqua" w:hAnsi="Book Antiqua"/>
          <w:sz w:val="22"/>
          <w:szCs w:val="22"/>
        </w:rPr>
      </w:pPr>
    </w:p>
    <w:p w:rsidR="0068271A" w:rsidRDefault="0068271A" w:rsidP="002F70AB">
      <w:pPr>
        <w:shd w:val="clear" w:color="auto" w:fill="F79646" w:themeFill="accent6"/>
        <w:ind w:right="685"/>
        <w:jc w:val="center"/>
        <w:rPr>
          <w:rFonts w:ascii="Book Antiqua" w:hAnsi="Book Antiqua"/>
          <w:b/>
          <w:caps/>
        </w:rPr>
      </w:pPr>
    </w:p>
    <w:p w:rsidR="0068271A" w:rsidRDefault="0068271A" w:rsidP="002F70AB">
      <w:pPr>
        <w:shd w:val="clear" w:color="auto" w:fill="F79646" w:themeFill="accent6"/>
        <w:ind w:right="685"/>
        <w:jc w:val="center"/>
        <w:rPr>
          <w:rFonts w:ascii="Book Antiqua" w:hAnsi="Book Antiqua"/>
          <w:b/>
          <w:caps/>
        </w:rPr>
      </w:pPr>
      <w:r w:rsidRPr="003E469B">
        <w:rPr>
          <w:rFonts w:ascii="Book Antiqua" w:hAnsi="Book Antiqua"/>
          <w:b/>
          <w:caps/>
        </w:rPr>
        <w:t>ČESTNÉ PROHLÁŠENÍ K SANKČNÍM OPATŘENÍM</w:t>
      </w:r>
    </w:p>
    <w:p w:rsidR="0068271A" w:rsidRPr="003E469B" w:rsidRDefault="0068271A" w:rsidP="002F70AB">
      <w:pPr>
        <w:shd w:val="clear" w:color="auto" w:fill="F79646" w:themeFill="accent6"/>
        <w:ind w:right="685"/>
        <w:jc w:val="center"/>
        <w:rPr>
          <w:rFonts w:ascii="Book Antiqua" w:hAnsi="Book Antiqua"/>
          <w:b/>
          <w:caps/>
        </w:rPr>
      </w:pPr>
    </w:p>
    <w:p w:rsidR="0068271A" w:rsidRDefault="0068271A" w:rsidP="0068271A"/>
    <w:p w:rsidR="0068271A" w:rsidRPr="002F70AB" w:rsidRDefault="0068271A" w:rsidP="0068271A">
      <w:pPr>
        <w:ind w:left="426"/>
        <w:rPr>
          <w:rFonts w:ascii="Book Antiqua" w:hAnsi="Book Antiqua"/>
          <w:sz w:val="20"/>
          <w:szCs w:val="20"/>
        </w:rPr>
      </w:pPr>
      <w:r w:rsidRPr="002F70AB">
        <w:rPr>
          <w:rFonts w:ascii="Book Antiqua" w:hAnsi="Book Antiqua"/>
          <w:sz w:val="20"/>
          <w:szCs w:val="20"/>
        </w:rPr>
        <w:t xml:space="preserve">Já, níže podepsaný, jako statutární zástupce společnosti </w:t>
      </w:r>
    </w:p>
    <w:p w:rsidR="0068271A" w:rsidRPr="002F70AB" w:rsidRDefault="0068271A" w:rsidP="0068271A">
      <w:pPr>
        <w:rPr>
          <w:rFonts w:ascii="Book Antiqua" w:hAnsi="Book Antiqua"/>
          <w:sz w:val="20"/>
          <w:szCs w:val="20"/>
        </w:rPr>
      </w:pPr>
    </w:p>
    <w:tbl>
      <w:tblPr>
        <w:tblW w:w="9072"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68271A" w:rsidRPr="002F70AB" w:rsidTr="00241E82">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jc w:val="both"/>
              <w:rPr>
                <w:rFonts w:ascii="Book Antiqua" w:hAnsi="Book Antiqua"/>
                <w:b/>
                <w:sz w:val="20"/>
                <w:szCs w:val="20"/>
              </w:rPr>
            </w:pPr>
            <w:r w:rsidRPr="002F70AB">
              <w:rPr>
                <w:rFonts w:ascii="Book Antiqua" w:hAnsi="Book Antiqua"/>
                <w:b/>
                <w:sz w:val="20"/>
                <w:szCs w:val="20"/>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rPr>
                <w:rFonts w:ascii="Book Antiqua" w:hAnsi="Book Antiqua"/>
                <w:b/>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Sídlo:</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IČ:</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Osoba oprávněná jednat za účastníka:</w:t>
            </w:r>
          </w:p>
        </w:tc>
        <w:tc>
          <w:tcPr>
            <w:tcW w:w="6237"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bl>
    <w:p w:rsidR="0068271A" w:rsidRPr="002F70AB" w:rsidRDefault="0068271A" w:rsidP="0068271A">
      <w:pPr>
        <w:rPr>
          <w:rFonts w:ascii="Book Antiqua" w:hAnsi="Book Antiqua"/>
          <w:sz w:val="20"/>
          <w:szCs w:val="20"/>
        </w:rPr>
      </w:pPr>
    </w:p>
    <w:p w:rsidR="0068271A" w:rsidRPr="002F70AB" w:rsidRDefault="0068271A" w:rsidP="0068271A">
      <w:pPr>
        <w:rPr>
          <w:rFonts w:ascii="Book Antiqua" w:hAnsi="Book Antiqua"/>
          <w:sz w:val="20"/>
          <w:szCs w:val="20"/>
        </w:rPr>
      </w:pPr>
    </w:p>
    <w:p w:rsidR="0068271A" w:rsidRPr="002F70AB" w:rsidRDefault="0068271A" w:rsidP="0068271A">
      <w:pPr>
        <w:ind w:left="426" w:right="260"/>
        <w:rPr>
          <w:rFonts w:ascii="Book Antiqua" w:hAnsi="Book Antiqua"/>
          <w:sz w:val="20"/>
          <w:szCs w:val="20"/>
        </w:rPr>
      </w:pPr>
      <w:r w:rsidRPr="002F70AB">
        <w:rPr>
          <w:rFonts w:ascii="Book Antiqua" w:hAnsi="Book Antiqua"/>
          <w:sz w:val="20"/>
          <w:szCs w:val="20"/>
        </w:rPr>
        <w:t>(dále „účastník“)</w:t>
      </w:r>
    </w:p>
    <w:p w:rsidR="0068271A" w:rsidRPr="002F70AB" w:rsidRDefault="0068271A" w:rsidP="0068271A">
      <w:pPr>
        <w:ind w:left="426" w:right="260"/>
        <w:rPr>
          <w:rFonts w:ascii="Book Antiqua" w:hAnsi="Book Antiqua"/>
          <w:sz w:val="20"/>
          <w:szCs w:val="20"/>
        </w:rPr>
      </w:pP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tímto prohlašuje, že účastník není:</w:t>
      </w:r>
    </w:p>
    <w:p w:rsidR="0068271A" w:rsidRPr="002F70AB" w:rsidRDefault="0068271A" w:rsidP="0068271A">
      <w:pPr>
        <w:pStyle w:val="Odstavecseseznamem"/>
        <w:keepNext/>
        <w:numPr>
          <w:ilvl w:val="0"/>
          <w:numId w:val="16"/>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není </w:t>
      </w:r>
      <w:r w:rsidRPr="002F70AB">
        <w:rPr>
          <w:rFonts w:ascii="Book Antiqua" w:hAnsi="Book Antiqua" w:cs="Arial"/>
          <w:i/>
          <w:iCs/>
          <w:sz w:val="20"/>
        </w:rPr>
        <w:t>Sankcionovanou osobou</w:t>
      </w:r>
      <w:r w:rsidRPr="002F70AB">
        <w:rPr>
          <w:rFonts w:ascii="Book Antiqua" w:hAnsi="Book Antiqua" w:cs="Arial"/>
          <w:sz w:val="20"/>
        </w:rPr>
        <w:t>; nebo</w:t>
      </w:r>
    </w:p>
    <w:p w:rsidR="0068271A" w:rsidRPr="002F70AB" w:rsidRDefault="0068271A" w:rsidP="0068271A">
      <w:pPr>
        <w:pStyle w:val="Odstavecseseznamem"/>
        <w:keepNext/>
        <w:numPr>
          <w:ilvl w:val="0"/>
          <w:numId w:val="16"/>
        </w:numPr>
        <w:spacing w:after="200" w:line="276" w:lineRule="auto"/>
        <w:ind w:right="260"/>
        <w:contextualSpacing/>
        <w:jc w:val="both"/>
        <w:rPr>
          <w:rFonts w:ascii="Book Antiqua" w:hAnsi="Book Antiqua" w:cs="Arial"/>
          <w:sz w:val="20"/>
        </w:rPr>
      </w:pPr>
      <w:r w:rsidRPr="002F70AB">
        <w:rPr>
          <w:rFonts w:ascii="Book Antiqua" w:hAnsi="Book Antiqua" w:cs="Arial"/>
          <w:sz w:val="20"/>
        </w:rPr>
        <w:t xml:space="preserve">neporušuje jakékoli </w:t>
      </w:r>
      <w:r w:rsidRPr="002F70AB">
        <w:rPr>
          <w:rFonts w:ascii="Book Antiqua" w:hAnsi="Book Antiqua" w:cs="Arial"/>
          <w:i/>
          <w:iCs/>
          <w:sz w:val="20"/>
        </w:rPr>
        <w:t>Sankce</w:t>
      </w:r>
      <w:r w:rsidRPr="002F70AB">
        <w:rPr>
          <w:rFonts w:ascii="Book Antiqua" w:hAnsi="Book Antiqua" w:cs="Arial"/>
          <w:sz w:val="20"/>
        </w:rPr>
        <w:t>;</w:t>
      </w: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přičemž pro výše uvedené pojmy kurzívou platí následující definice:</w:t>
      </w:r>
    </w:p>
    <w:p w:rsidR="0068271A" w:rsidRPr="002F70AB" w:rsidRDefault="0068271A" w:rsidP="0068271A">
      <w:pPr>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b/>
          <w:bCs/>
          <w:sz w:val="20"/>
          <w:szCs w:val="20"/>
        </w:rPr>
        <w:t>Sankcionovaná osoba</w:t>
      </w:r>
      <w:r w:rsidRPr="002F70AB">
        <w:rPr>
          <w:rFonts w:ascii="Book Antiqua" w:hAnsi="Book Antiqua"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w:t>
      </w:r>
      <w:r w:rsidRPr="002F70AB">
        <w:rPr>
          <w:rFonts w:ascii="Book Antiqua" w:hAnsi="Book Antiqua" w:cs="Arial"/>
          <w:b/>
          <w:bCs/>
          <w:sz w:val="20"/>
          <w:szCs w:val="20"/>
        </w:rPr>
        <w:t>Sankce</w:t>
      </w:r>
      <w:r w:rsidRPr="002F70AB">
        <w:rPr>
          <w:rFonts w:ascii="Book Antiqua" w:hAnsi="Book Antiqua"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pStyle w:val="Odstavecseseznamem"/>
        <w:keepNext/>
        <w:numPr>
          <w:ilvl w:val="0"/>
          <w:numId w:val="17"/>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Organizací spojených národů a jakoukoli agenturu nebo osobu, která je řádně jmenována, zmocněna nebo oprávněna Organizací spojených národů k přijímání, správě, provádění a/nebo uplatňování těchto opatření;</w:t>
      </w:r>
    </w:p>
    <w:p w:rsidR="0068271A" w:rsidRPr="002F70AB" w:rsidRDefault="0068271A" w:rsidP="0068271A">
      <w:pPr>
        <w:pStyle w:val="Odstavecseseznamem"/>
        <w:keepNext/>
        <w:numPr>
          <w:ilvl w:val="0"/>
          <w:numId w:val="17"/>
        </w:numPr>
        <w:spacing w:after="200" w:line="276" w:lineRule="auto"/>
        <w:ind w:right="260"/>
        <w:contextualSpacing/>
        <w:jc w:val="both"/>
        <w:rPr>
          <w:rFonts w:ascii="Book Antiqua" w:hAnsi="Book Antiqua" w:cs="Arial"/>
          <w:sz w:val="20"/>
        </w:rPr>
      </w:pPr>
      <w:r w:rsidRPr="002F70AB">
        <w:rPr>
          <w:rFonts w:ascii="Book Antiqua" w:hAnsi="Book Antiqua" w:cs="Arial"/>
          <w:sz w:val="20"/>
        </w:rPr>
        <w:t>Evropskou unií a jakoukoli agenturu nebo osobu, která je řádně jmenována, zmocněna nebo oprávněna Evropskou unií k přijímání, správě, provádění a/nebo uplatňování těchto opatření.</w:t>
      </w:r>
    </w:p>
    <w:p w:rsidR="0068271A" w:rsidRPr="002F70AB" w:rsidRDefault="0068271A" w:rsidP="0068271A">
      <w:pPr>
        <w:ind w:left="426" w:right="260"/>
        <w:jc w:val="center"/>
        <w:rPr>
          <w:rFonts w:ascii="Book Antiqua" w:hAnsi="Book Antiqua" w:cs="Arial"/>
          <w:b/>
          <w:bCs/>
          <w:i/>
          <w:iCs/>
          <w:sz w:val="20"/>
          <w:szCs w:val="20"/>
        </w:rPr>
      </w:pPr>
    </w:p>
    <w:p w:rsidR="0068271A" w:rsidRPr="002F70AB" w:rsidRDefault="0068271A" w:rsidP="0068271A">
      <w:pPr>
        <w:ind w:left="426" w:right="260"/>
        <w:jc w:val="center"/>
        <w:rPr>
          <w:rFonts w:ascii="Book Antiqua" w:hAnsi="Book Antiqua" w:cs="Arial"/>
          <w:b/>
          <w:bCs/>
          <w:i/>
          <w:iCs/>
          <w:sz w:val="20"/>
          <w:szCs w:val="20"/>
        </w:rPr>
      </w:pPr>
      <w:r w:rsidRPr="002F70AB">
        <w:rPr>
          <w:rFonts w:ascii="Book Antiqua" w:hAnsi="Book Antiqua" w:cs="Arial"/>
          <w:b/>
          <w:bCs/>
          <w:i/>
          <w:iCs/>
          <w:sz w:val="20"/>
          <w:szCs w:val="20"/>
        </w:rPr>
        <w:t>Střet zájmů</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Dodavatel prohlašuje, že není obchodní společnosti, ve které veřejný funkcionář</w:t>
      </w:r>
      <w:r w:rsidRPr="002F70AB">
        <w:rPr>
          <w:rFonts w:ascii="Book Antiqua" w:hAnsi="Book Antiqua" w:cs="Arial"/>
          <w:sz w:val="20"/>
          <w:szCs w:val="20"/>
          <w:vertAlign w:val="superscript"/>
        </w:rPr>
        <w:footnoteReference w:id="1"/>
      </w:r>
      <w:r w:rsidRPr="002F70AB">
        <w:rPr>
          <w:rFonts w:ascii="Book Antiqua" w:hAnsi="Book Antiqua"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prostřednictvím kterého Dodavatel prokazuje kvalifikaci. Dodavatel je si vědom, že v případě nepravdivosti uvedeného prohlášení bude za zadávacího řízení vyloučen.</w:t>
      </w:r>
    </w:p>
    <w:p w:rsidR="0068271A" w:rsidRPr="002F70AB" w:rsidRDefault="0068271A" w:rsidP="0068271A">
      <w:pPr>
        <w:ind w:left="426" w:right="260"/>
        <w:jc w:val="center"/>
        <w:rPr>
          <w:rFonts w:ascii="Book Antiqua" w:hAnsi="Book Antiqua"/>
          <w:sz w:val="20"/>
          <w:szCs w:val="20"/>
        </w:rPr>
      </w:pPr>
    </w:p>
    <w:p w:rsidR="0068271A" w:rsidRPr="002F70AB" w:rsidRDefault="0068271A" w:rsidP="0068271A">
      <w:pPr>
        <w:pStyle w:val="Bodytext30"/>
        <w:shd w:val="clear" w:color="auto" w:fill="auto"/>
        <w:spacing w:before="0" w:after="581" w:line="276" w:lineRule="auto"/>
        <w:ind w:left="426" w:right="260"/>
        <w:rPr>
          <w:rFonts w:ascii="Book Antiqua" w:hAnsi="Book Antiqua" w:cs="Arial"/>
          <w:sz w:val="20"/>
          <w:szCs w:val="20"/>
          <w:lang w:eastAsia="zh-CN"/>
        </w:rPr>
      </w:pPr>
      <w:r w:rsidRPr="002F70AB">
        <w:rPr>
          <w:rFonts w:ascii="Book Antiqua" w:hAnsi="Book Antiqua" w:cs="Arial"/>
          <w:sz w:val="20"/>
          <w:szCs w:val="20"/>
          <w:lang w:eastAsia="zh-CN"/>
        </w:rPr>
        <w:t>Dále čestně prohlašujeme, že při případném plnění veřejné zakázky budeme plně dodržovat požadavky unijní i národní legislativy, týkající se uvalení mezinárodních sankcí a zavedení sankčních opatření, v aktuálním znění, zejména:</w:t>
      </w:r>
    </w:p>
    <w:p w:rsidR="002F70AB" w:rsidRDefault="002F70AB" w:rsidP="0068271A">
      <w:pPr>
        <w:pStyle w:val="Bodytext20"/>
        <w:shd w:val="clear" w:color="auto" w:fill="auto"/>
        <w:spacing w:before="0" w:after="124"/>
        <w:ind w:left="426" w:right="260"/>
        <w:rPr>
          <w:rFonts w:ascii="Book Antiqua" w:hAnsi="Book Antiqua"/>
          <w:sz w:val="20"/>
          <w:szCs w:val="20"/>
        </w:rPr>
      </w:pPr>
    </w:p>
    <w:p w:rsidR="0068271A" w:rsidRPr="002F70AB" w:rsidRDefault="0068271A" w:rsidP="0068271A">
      <w:pPr>
        <w:pStyle w:val="Bodytext20"/>
        <w:shd w:val="clear" w:color="auto" w:fill="auto"/>
        <w:spacing w:before="0" w:after="124"/>
        <w:ind w:left="426" w:right="260"/>
        <w:rPr>
          <w:rFonts w:ascii="Book Antiqua" w:hAnsi="Book Antiqua"/>
          <w:sz w:val="20"/>
          <w:szCs w:val="20"/>
        </w:rPr>
      </w:pPr>
      <w:r w:rsidRPr="002F70AB">
        <w:rPr>
          <w:rFonts w:ascii="Book Antiqua" w:hAnsi="Book Antiqua"/>
          <w:sz w:val="20"/>
          <w:szCs w:val="20"/>
        </w:rPr>
        <w:t>Nařízení Rady (EU) č. 208/2014 ze dne 5. března 2014, o omezujících opatřeních vůči některým osobám, subjektům a orgánům vzhledem k situaci na Ukrajině;</w:t>
      </w:r>
    </w:p>
    <w:p w:rsidR="0068271A" w:rsidRPr="002F70AB" w:rsidRDefault="0068271A" w:rsidP="0068271A">
      <w:pPr>
        <w:pStyle w:val="Bodytext20"/>
        <w:shd w:val="clear" w:color="auto" w:fill="auto"/>
        <w:spacing w:before="0" w:after="113" w:line="293" w:lineRule="exact"/>
        <w:ind w:left="426" w:right="260"/>
        <w:rPr>
          <w:rFonts w:ascii="Book Antiqua" w:hAnsi="Book Antiqua"/>
          <w:sz w:val="20"/>
          <w:szCs w:val="20"/>
        </w:rPr>
      </w:pPr>
      <w:r w:rsidRPr="002F70AB">
        <w:rPr>
          <w:rFonts w:ascii="Book Antiqua" w:hAnsi="Book Antiqua"/>
          <w:sz w:val="20"/>
          <w:szCs w:val="20"/>
        </w:rPr>
        <w:t>Nařízení Rady (EU) č. 269/2014 ze dne 17. března 2014, o omezujících opatřeních vzhledem k činnostem narušujícím nebo ohrožujícím územní celistvost, svrchovanost a nezávislost Ukrajiny</w:t>
      </w:r>
      <w:r w:rsidRPr="002F70AB">
        <w:rPr>
          <w:rStyle w:val="Bodytext212ptNotBoldNotItalic"/>
          <w:rFonts w:ascii="Book Antiqua" w:hAnsi="Book Antiqua"/>
          <w:sz w:val="20"/>
          <w:szCs w:val="20"/>
        </w:rPr>
        <w:t>;</w:t>
      </w:r>
    </w:p>
    <w:p w:rsidR="0068271A" w:rsidRPr="002F70AB" w:rsidRDefault="0068271A" w:rsidP="0068271A">
      <w:pPr>
        <w:pStyle w:val="Bodytext20"/>
        <w:shd w:val="clear" w:color="auto" w:fill="auto"/>
        <w:spacing w:before="0" w:after="124" w:line="302" w:lineRule="exact"/>
        <w:ind w:left="426" w:right="260"/>
        <w:rPr>
          <w:rFonts w:ascii="Book Antiqua" w:hAnsi="Book Antiqua"/>
          <w:sz w:val="20"/>
          <w:szCs w:val="20"/>
        </w:rPr>
      </w:pPr>
      <w:r w:rsidRPr="002F70AB">
        <w:rPr>
          <w:rFonts w:ascii="Book Antiqua" w:hAnsi="Book Antiqua"/>
          <w:sz w:val="20"/>
          <w:szCs w:val="20"/>
        </w:rPr>
        <w:t>Nařízení Rady (EU) 692/2014 ze dne 23. června 2014, o omezeních dovozu zboží pocházejícího z Krymu nebo ze Sevastopolu do Unie v reakci na jejich protiprávní anexi;</w:t>
      </w:r>
    </w:p>
    <w:p w:rsidR="0068271A" w:rsidRPr="002F70AB" w:rsidRDefault="0068271A" w:rsidP="0068271A">
      <w:pPr>
        <w:pStyle w:val="Bodytext20"/>
        <w:shd w:val="clear" w:color="auto" w:fill="auto"/>
        <w:spacing w:before="0"/>
        <w:ind w:left="426" w:right="260"/>
        <w:rPr>
          <w:rFonts w:ascii="Book Antiqua" w:hAnsi="Book Antiqua"/>
          <w:sz w:val="20"/>
          <w:szCs w:val="20"/>
        </w:rPr>
      </w:pPr>
      <w:r w:rsidRPr="002F70AB">
        <w:rPr>
          <w:rFonts w:ascii="Book Antiqua" w:hAnsi="Book Antiqua"/>
          <w:sz w:val="20"/>
          <w:szCs w:val="20"/>
        </w:rPr>
        <w:t>Nařízení Rady (EU) č. 833/2014 ze dne 31. července 2014, o omezujících opatřeních vzhledem k činnostem Ruska destabilizujícím situaci na Ukrajině;</w:t>
      </w:r>
    </w:p>
    <w:p w:rsidR="0068271A" w:rsidRPr="002F70AB" w:rsidRDefault="0068271A" w:rsidP="0068271A">
      <w:pPr>
        <w:pStyle w:val="Bodytext20"/>
        <w:shd w:val="clear" w:color="auto" w:fill="auto"/>
        <w:spacing w:before="0" w:after="166"/>
        <w:ind w:left="426" w:right="260"/>
        <w:rPr>
          <w:rFonts w:ascii="Book Antiqua" w:hAnsi="Book Antiqua"/>
          <w:sz w:val="20"/>
          <w:szCs w:val="20"/>
        </w:rPr>
      </w:pPr>
      <w:r w:rsidRPr="002F70AB">
        <w:rPr>
          <w:rFonts w:ascii="Book Antiqua" w:hAnsi="Book Antiqua"/>
          <w:sz w:val="20"/>
          <w:szCs w:val="20"/>
        </w:rPr>
        <w:t xml:space="preserve">Nařízení Rady (EU) 2022/263 ze dne 23. února 2022, o omezujících opatřeních v reakci na uznání nezávislosti území Doněcké a </w:t>
      </w:r>
      <w:proofErr w:type="spellStart"/>
      <w:r w:rsidRPr="002F70AB">
        <w:rPr>
          <w:rFonts w:ascii="Book Antiqua" w:hAnsi="Book Antiqua"/>
          <w:sz w:val="20"/>
          <w:szCs w:val="20"/>
        </w:rPr>
        <w:t>Luhanské</w:t>
      </w:r>
      <w:proofErr w:type="spellEnd"/>
      <w:r w:rsidRPr="002F70AB">
        <w:rPr>
          <w:rFonts w:ascii="Book Antiqua" w:hAnsi="Book Antiqua"/>
          <w:sz w:val="20"/>
          <w:szCs w:val="20"/>
        </w:rPr>
        <w:t xml:space="preserve"> oblasti Ukrajiny, která nejsou pod kontrolou vlády, a vyslání ruských ozbrojených sil na tato území;</w:t>
      </w:r>
    </w:p>
    <w:p w:rsidR="0068271A" w:rsidRPr="002F70AB" w:rsidRDefault="0068271A" w:rsidP="0068271A">
      <w:pPr>
        <w:pStyle w:val="Bodytext30"/>
        <w:shd w:val="clear" w:color="auto" w:fill="auto"/>
        <w:spacing w:before="0" w:after="581" w:line="276" w:lineRule="auto"/>
        <w:ind w:left="426" w:right="260"/>
        <w:rPr>
          <w:rFonts w:ascii="Book Antiqua" w:eastAsiaTheme="minorHAnsi" w:hAnsi="Book Antiqua" w:cs="Arial"/>
          <w:sz w:val="20"/>
          <w:szCs w:val="20"/>
        </w:rPr>
      </w:pPr>
      <w:r w:rsidRPr="002F70AB">
        <w:rPr>
          <w:rFonts w:ascii="Book Antiqua" w:hAnsi="Book Antiqua"/>
          <w:b/>
          <w:bCs/>
          <w:i/>
          <w:iCs/>
          <w:sz w:val="20"/>
          <w:szCs w:val="20"/>
        </w:rPr>
        <w:t>Nařízení Rady (ES) č. 765/2006 ze dne 18. května 2006 o omezujících opatřeních vůči prezidentu Lukašenkovi a některým představitelům Běloruska</w:t>
      </w:r>
      <w:r w:rsidRPr="002F70AB">
        <w:rPr>
          <w:rFonts w:ascii="Book Antiqua" w:eastAsia="Calibri" w:hAnsi="Book Antiqua" w:cs="Segoe UI"/>
          <w:sz w:val="20"/>
          <w:szCs w:val="20"/>
        </w:rPr>
        <w:t xml:space="preserve">; </w:t>
      </w:r>
    </w:p>
    <w:p w:rsidR="0068271A" w:rsidRPr="002F70AB" w:rsidRDefault="0068271A" w:rsidP="0068271A">
      <w:pPr>
        <w:pStyle w:val="Bodytext30"/>
        <w:shd w:val="clear" w:color="auto" w:fill="auto"/>
        <w:spacing w:before="0" w:after="131" w:line="240" w:lineRule="exact"/>
        <w:ind w:left="426" w:right="260"/>
        <w:rPr>
          <w:rFonts w:ascii="Book Antiqua" w:hAnsi="Book Antiqua"/>
          <w:sz w:val="20"/>
          <w:szCs w:val="20"/>
        </w:rPr>
      </w:pPr>
      <w:proofErr w:type="gramStart"/>
      <w:r w:rsidRPr="002F70AB">
        <w:rPr>
          <w:rFonts w:ascii="Book Antiqua" w:hAnsi="Book Antiqua"/>
          <w:sz w:val="20"/>
          <w:szCs w:val="20"/>
        </w:rPr>
        <w:t>... a dalších</w:t>
      </w:r>
      <w:proofErr w:type="gramEnd"/>
      <w:r w:rsidRPr="002F70AB">
        <w:rPr>
          <w:rFonts w:ascii="Book Antiqua" w:hAnsi="Book Antiqua"/>
          <w:sz w:val="20"/>
          <w:szCs w:val="20"/>
        </w:rPr>
        <w:t xml:space="preserve"> obecně závazných souvisejících předpisů unijní i národní legislativy ve znění pozdějších aktualizací.</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Jsme si vědomi, že nedodržování těchto závazných předpisů a porušování sankčních opatření může mít za následek okamžité odstoupení od smlouvy ze strany zadavatele, a taktéž možné postihy od příslušných orgánů, například pokuty či trestní postih (trestný čin porušení mezinárodních sankcí podle § 410 zákona č. 40/2009 Sb., trestní zákoník).</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Dodavatel současně čestně prohlašuje, že ani žádný z poddodavatelů, dodavatelů nebo subjektů, jejichž prostřednictvím prokazuje část kvalifikace a hodlá je využít při plnění zakázky, není osobou, na kterou by dopadaly mezinárodní sankce dle právních předpisů a rozhodnutí, kterými jsou Česká republika nebo zadavatel vázáni.</w:t>
      </w:r>
    </w:p>
    <w:p w:rsidR="0068271A" w:rsidRPr="002F70AB" w:rsidRDefault="0068271A" w:rsidP="0068271A">
      <w:pPr>
        <w:spacing w:before="240"/>
        <w:ind w:left="426"/>
        <w:jc w:val="both"/>
        <w:rPr>
          <w:rFonts w:ascii="Book Antiqua" w:hAnsi="Book Antiqua"/>
          <w:sz w:val="20"/>
          <w:szCs w:val="20"/>
        </w:rPr>
      </w:pPr>
      <w:r w:rsidRPr="002F70AB">
        <w:rPr>
          <w:rFonts w:ascii="Book Antiqua" w:hAnsi="Book Antiqua"/>
          <w:sz w:val="20"/>
          <w:szCs w:val="20"/>
        </w:rPr>
        <w:t>V …………… dne ……………….</w:t>
      </w: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jc w:val="right"/>
        <w:rPr>
          <w:rFonts w:ascii="Book Antiqua" w:hAnsi="Book Antiqua"/>
          <w:sz w:val="20"/>
          <w:szCs w:val="20"/>
        </w:rPr>
      </w:pPr>
      <w:r w:rsidRPr="002F70AB">
        <w:rPr>
          <w:rFonts w:ascii="Book Antiqua" w:hAnsi="Book Antiqua"/>
          <w:sz w:val="20"/>
          <w:szCs w:val="20"/>
        </w:rPr>
        <w:t>________________________________________________</w:t>
      </w:r>
    </w:p>
    <w:p w:rsidR="0068271A" w:rsidRPr="002F70AB" w:rsidRDefault="0068271A" w:rsidP="0068271A">
      <w:pPr>
        <w:jc w:val="right"/>
        <w:rPr>
          <w:rFonts w:ascii="Book Antiqua" w:hAnsi="Book Antiqua"/>
          <w:sz w:val="20"/>
          <w:szCs w:val="20"/>
          <w:lang w:eastAsia="ar-SA"/>
        </w:rPr>
      </w:pPr>
      <w:r w:rsidRPr="002F70AB">
        <w:rPr>
          <w:rFonts w:ascii="Book Antiqua" w:hAnsi="Book Antiqua"/>
          <w:sz w:val="20"/>
          <w:szCs w:val="20"/>
        </w:rPr>
        <w:t>podpis osoby oprávněné jednat jménem/za účastníka</w:t>
      </w:r>
    </w:p>
    <w:p w:rsidR="0068271A" w:rsidRPr="002F70AB" w:rsidRDefault="0068271A" w:rsidP="004B04B5">
      <w:pPr>
        <w:jc w:val="right"/>
        <w:rPr>
          <w:rFonts w:ascii="Book Antiqua" w:hAnsi="Book Antiqua"/>
          <w:sz w:val="20"/>
          <w:szCs w:val="20"/>
          <w:lang w:eastAsia="en-US"/>
        </w:rPr>
      </w:pPr>
    </w:p>
    <w:p w:rsidR="004B04B5" w:rsidRDefault="004B04B5" w:rsidP="00A30E0E">
      <w:pPr>
        <w:jc w:val="right"/>
        <w:rPr>
          <w:rFonts w:ascii="Book Antiqua" w:hAnsi="Book Antiqua"/>
          <w:sz w:val="22"/>
          <w:szCs w:val="22"/>
          <w:lang w:eastAsia="en-US"/>
        </w:rPr>
      </w:pPr>
    </w:p>
    <w:p w:rsidR="001D6783" w:rsidRPr="00346D0D" w:rsidRDefault="001D6783" w:rsidP="00931109">
      <w:pPr>
        <w:suppressAutoHyphens w:val="0"/>
        <w:spacing w:after="200" w:line="276" w:lineRule="auto"/>
        <w:rPr>
          <w:rFonts w:ascii="Book Antiqua" w:hAnsi="Book Antiqua"/>
          <w:sz w:val="22"/>
          <w:szCs w:val="22"/>
          <w:lang w:eastAsia="ar-SA"/>
        </w:rPr>
      </w:pPr>
    </w:p>
    <w:sectPr w:rsidR="001D6783" w:rsidRPr="00346D0D" w:rsidSect="003319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D7" w:rsidRDefault="00D776D7" w:rsidP="00394A2E">
      <w:r>
        <w:separator/>
      </w:r>
    </w:p>
  </w:endnote>
  <w:endnote w:type="continuationSeparator" w:id="0">
    <w:p w:rsidR="00D776D7" w:rsidRDefault="00D776D7" w:rsidP="0039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03" w:rsidRDefault="00BC2403">
    <w:pPr>
      <w:pStyle w:val="Zpat"/>
      <w:jc w:val="center"/>
    </w:pPr>
  </w:p>
  <w:p w:rsidR="00BC2403" w:rsidRDefault="00BC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CF" w:rsidRDefault="00DE22CF">
    <w:pPr>
      <w:pStyle w:val="Zpat"/>
      <w:jc w:val="center"/>
    </w:pPr>
  </w:p>
  <w:p w:rsidR="00D05D44" w:rsidRDefault="008228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D7" w:rsidRDefault="00D776D7" w:rsidP="00394A2E">
      <w:r>
        <w:separator/>
      </w:r>
    </w:p>
  </w:footnote>
  <w:footnote w:type="continuationSeparator" w:id="0">
    <w:p w:rsidR="00D776D7" w:rsidRDefault="00D776D7" w:rsidP="00394A2E">
      <w:r>
        <w:continuationSeparator/>
      </w:r>
    </w:p>
  </w:footnote>
  <w:footnote w:id="1">
    <w:p w:rsidR="0068271A" w:rsidRPr="00F22746" w:rsidRDefault="0068271A" w:rsidP="0068271A">
      <w:pPr>
        <w:pStyle w:val="Textpoznpodarou"/>
        <w:rPr>
          <w:rFonts w:ascii="Arial" w:hAnsi="Arial" w:cs="Arial"/>
        </w:rPr>
      </w:pPr>
      <w:r w:rsidRPr="00F22746">
        <w:rPr>
          <w:rStyle w:val="Znakapoznpodarou"/>
          <w:rFonts w:ascii="Arial" w:hAnsi="Arial" w:cs="Arial"/>
          <w:sz w:val="16"/>
          <w:szCs w:val="16"/>
        </w:rPr>
        <w:footnoteRef/>
      </w:r>
      <w:r w:rsidRPr="00F22746">
        <w:rPr>
          <w:rFonts w:ascii="Arial" w:hAnsi="Arial" w:cs="Arial"/>
          <w:sz w:val="16"/>
          <w:szCs w:val="16"/>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348" w:rsidRPr="00C318F9" w:rsidRDefault="008866E8" w:rsidP="00A16348">
    <w:pPr>
      <w:pStyle w:val="Zhlav"/>
      <w:rPr>
        <w:rFonts w:ascii="Book Antiqua" w:hAnsi="Book Antiqua"/>
        <w:bCs/>
        <w:iCs/>
        <w:sz w:val="20"/>
        <w:szCs w:val="20"/>
      </w:rPr>
    </w:pPr>
    <w:r>
      <w:rPr>
        <w:rFonts w:ascii="Book Antiqua" w:hAnsi="Book Antiqua"/>
        <w:bCs/>
        <w:iCs/>
        <w:sz w:val="20"/>
        <w:szCs w:val="20"/>
      </w:rPr>
      <w:t xml:space="preserve">Příloha </w:t>
    </w:r>
    <w:r w:rsidR="00A9265D">
      <w:rPr>
        <w:rFonts w:ascii="Book Antiqua" w:hAnsi="Book Antiqua"/>
        <w:bCs/>
        <w:iCs/>
        <w:sz w:val="20"/>
        <w:szCs w:val="20"/>
      </w:rPr>
      <w:t xml:space="preserve">č. </w:t>
    </w:r>
    <w:r w:rsidR="002F70AB">
      <w:rPr>
        <w:rFonts w:ascii="Book Antiqua" w:hAnsi="Book Antiqua"/>
        <w:bCs/>
        <w:iCs/>
        <w:sz w:val="20"/>
        <w:szCs w:val="20"/>
      </w:rPr>
      <w:t>5</w:t>
    </w:r>
    <w:r w:rsidR="00DB023D">
      <w:rPr>
        <w:rFonts w:ascii="Book Antiqua" w:hAnsi="Book Antiqua"/>
        <w:bCs/>
        <w:iCs/>
        <w:sz w:val="20"/>
        <w:szCs w:val="20"/>
      </w:rPr>
      <w:t xml:space="preserve"> </w:t>
    </w:r>
    <w:r w:rsidR="008358C4">
      <w:rPr>
        <w:rFonts w:ascii="Book Antiqua" w:hAnsi="Book Antiqua"/>
        <w:bCs/>
        <w:iCs/>
        <w:sz w:val="20"/>
        <w:szCs w:val="20"/>
      </w:rPr>
      <w:t>–</w:t>
    </w:r>
    <w:r w:rsidR="00C318F9" w:rsidRPr="00C318F9">
      <w:rPr>
        <w:rFonts w:ascii="Book Antiqua" w:hAnsi="Book Antiqua"/>
        <w:bCs/>
        <w:iCs/>
        <w:sz w:val="20"/>
        <w:szCs w:val="20"/>
      </w:rPr>
      <w:t xml:space="preserve"> </w:t>
    </w:r>
    <w:r w:rsidR="006E35C4" w:rsidRPr="00C318F9">
      <w:rPr>
        <w:rFonts w:ascii="Book Antiqua" w:hAnsi="Book Antiqua"/>
        <w:bCs/>
        <w:iCs/>
        <w:sz w:val="20"/>
        <w:szCs w:val="20"/>
      </w:rPr>
      <w:t>Čestn</w:t>
    </w:r>
    <w:r w:rsidR="008358C4">
      <w:rPr>
        <w:rFonts w:ascii="Book Antiqua" w:hAnsi="Book Antiqua"/>
        <w:bCs/>
        <w:iCs/>
        <w:sz w:val="20"/>
        <w:szCs w:val="20"/>
      </w:rPr>
      <w:t xml:space="preserve">á </w:t>
    </w:r>
    <w:r w:rsidR="00A16348" w:rsidRPr="00C318F9">
      <w:rPr>
        <w:rFonts w:ascii="Book Antiqua" w:hAnsi="Book Antiqua"/>
        <w:bCs/>
        <w:iCs/>
        <w:sz w:val="20"/>
        <w:szCs w:val="20"/>
      </w:rPr>
      <w:t>prohlášení (vzor</w:t>
    </w:r>
    <w:r w:rsidR="005035BB">
      <w:rPr>
        <w:rFonts w:ascii="Book Antiqua" w:hAnsi="Book Antiqua"/>
        <w:bCs/>
        <w:iCs/>
        <w:sz w:val="20"/>
        <w:szCs w:val="20"/>
      </w:rPr>
      <w:t>y</w:t>
    </w:r>
    <w:r w:rsidR="00A16348" w:rsidRPr="00C318F9">
      <w:rPr>
        <w:rFonts w:ascii="Book Antiqua" w:hAnsi="Book Antiqua"/>
        <w:bCs/>
        <w:iCs/>
        <w:sz w:val="20"/>
        <w:szCs w:val="20"/>
      </w:rPr>
      <w:t>)</w:t>
    </w:r>
  </w:p>
  <w:p w:rsidR="00394A2E" w:rsidRPr="00A16348" w:rsidRDefault="00394A2E" w:rsidP="00A1634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C1" w:rsidRDefault="00DE22CF" w:rsidP="00871146">
    <w:pPr>
      <w:pStyle w:val="Zhlav"/>
    </w:pPr>
    <w:r w:rsidRPr="00972CF7">
      <w:rPr>
        <w:rFonts w:ascii="Book Antiqua" w:hAnsi="Book Antiqua"/>
        <w:sz w:val="20"/>
      </w:rPr>
      <w:t xml:space="preserve">Příloha č. </w:t>
    </w:r>
    <w:r w:rsidR="0047586D">
      <w:rPr>
        <w:rFonts w:ascii="Book Antiqua" w:hAnsi="Book Antiqua"/>
        <w:sz w:val="20"/>
      </w:rPr>
      <w:t>5</w:t>
    </w:r>
    <w:r>
      <w:rPr>
        <w:rFonts w:ascii="Book Antiqua" w:hAnsi="Book Antiqua"/>
        <w:sz w:val="20"/>
      </w:rPr>
      <w:t xml:space="preserve"> – </w:t>
    </w:r>
    <w:r w:rsidR="0047586D">
      <w:rPr>
        <w:rFonts w:ascii="Book Antiqua" w:hAnsi="Book Antiqua"/>
        <w:sz w:val="20"/>
      </w:rPr>
      <w:t>Čestná</w:t>
    </w:r>
    <w:r w:rsidR="005B262A">
      <w:rPr>
        <w:rFonts w:ascii="Book Antiqua" w:hAnsi="Book Antiqua"/>
        <w:sz w:val="20"/>
      </w:rPr>
      <w:t xml:space="preserve"> prohlášení</w:t>
    </w:r>
    <w:r>
      <w:rPr>
        <w:rFonts w:ascii="Book Antiqua" w:hAnsi="Book Antiqua"/>
        <w:sz w:val="20"/>
      </w:rPr>
      <w:t xml:space="preserve"> </w:t>
    </w:r>
    <w:r w:rsidRPr="00972CF7">
      <w:rPr>
        <w:rFonts w:ascii="Book Antiqua" w:hAnsi="Book Antiqua"/>
        <w:sz w:val="20"/>
      </w:rPr>
      <w:t>(vzor)</w:t>
    </w:r>
    <w:r w:rsidRPr="0087114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418"/>
    <w:multiLevelType w:val="hybridMultilevel"/>
    <w:tmpl w:val="9342C5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A4040D"/>
    <w:multiLevelType w:val="hybridMultilevel"/>
    <w:tmpl w:val="13E24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7C0EE4"/>
    <w:multiLevelType w:val="hybridMultilevel"/>
    <w:tmpl w:val="78445FE6"/>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4">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DD1596"/>
    <w:multiLevelType w:val="multilevel"/>
    <w:tmpl w:val="414C8D5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471D73C9"/>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D6A7B0B"/>
    <w:multiLevelType w:val="multilevel"/>
    <w:tmpl w:val="519C43BA"/>
    <w:lvl w:ilvl="0">
      <w:start w:val="1"/>
      <w:numFmt w:val="bullet"/>
      <w:lvlText w:val=""/>
      <w:lvlJc w:val="left"/>
      <w:pPr>
        <w:tabs>
          <w:tab w:val="num" w:pos="397"/>
        </w:tabs>
        <w:ind w:left="397" w:hanging="397"/>
      </w:pPr>
      <w:rPr>
        <w:rFonts w:ascii="Symbol" w:hAnsi="Symbol"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5E8C6D67"/>
    <w:multiLevelType w:val="hybridMultilevel"/>
    <w:tmpl w:val="11509866"/>
    <w:lvl w:ilvl="0" w:tplc="33CEAD3C">
      <w:start w:val="1"/>
      <w:numFmt w:val="lowerLetter"/>
      <w:lvlText w:val="%1."/>
      <w:lvlJc w:val="left"/>
      <w:pPr>
        <w:tabs>
          <w:tab w:val="num" w:pos="720"/>
        </w:tabs>
        <w:ind w:left="720" w:hanging="360"/>
      </w:pPr>
      <w:rPr>
        <w:rFonts w:cs="Times New Roman"/>
        <w:color w:val="auto"/>
      </w:rPr>
    </w:lvl>
    <w:lvl w:ilvl="1" w:tplc="A40E5640">
      <w:start w:val="1"/>
      <w:numFmt w:val="lowerLetter"/>
      <w:lvlText w:val="%2)"/>
      <w:lvlJc w:val="left"/>
      <w:pPr>
        <w:tabs>
          <w:tab w:val="num" w:pos="360"/>
        </w:tabs>
        <w:ind w:left="360" w:hanging="360"/>
      </w:pPr>
      <w:rPr>
        <w:rFonts w:cs="Times New Roman" w:hint="default"/>
        <w:b w:val="0"/>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6AAF1A1F"/>
    <w:multiLevelType w:val="multilevel"/>
    <w:tmpl w:val="CFBE4D86"/>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2">
    <w:nsid w:val="6E3F2E6C"/>
    <w:multiLevelType w:val="hybridMultilevel"/>
    <w:tmpl w:val="EEE08BEA"/>
    <w:lvl w:ilvl="0" w:tplc="33E09D26">
      <w:start w:val="1"/>
      <w:numFmt w:val="bullet"/>
      <w:lvlText w:val=""/>
      <w:lvlJc w:val="left"/>
      <w:pPr>
        <w:tabs>
          <w:tab w:val="num" w:pos="360"/>
        </w:tabs>
        <w:ind w:left="360" w:hanging="360"/>
      </w:pPr>
      <w:rPr>
        <w:rFonts w:ascii="Wingdings" w:hAnsi="Wingdings" w:hint="default"/>
        <w:b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E3B7029"/>
    <w:multiLevelType w:val="hybridMultilevel"/>
    <w:tmpl w:val="D5F0D594"/>
    <w:lvl w:ilvl="0" w:tplc="04050001">
      <w:start w:val="1"/>
      <w:numFmt w:val="bullet"/>
      <w:lvlText w:val=""/>
      <w:lvlJc w:val="left"/>
      <w:pPr>
        <w:tabs>
          <w:tab w:val="num" w:pos="720"/>
        </w:tabs>
        <w:ind w:left="720" w:hanging="360"/>
      </w:pPr>
      <w:rPr>
        <w:rFonts w:ascii="Symbol" w:hAnsi="Symbol" w:hint="default"/>
        <w:b w:val="0"/>
        <w:bCs w:val="0"/>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EAF2E52A">
      <w:start w:val="1"/>
      <w:numFmt w:val="decimal"/>
      <w:lvlText w:val="%9."/>
      <w:lvlJc w:val="left"/>
      <w:pPr>
        <w:tabs>
          <w:tab w:val="num" w:pos="6660"/>
        </w:tabs>
        <w:ind w:left="6660" w:hanging="360"/>
      </w:pPr>
      <w:rPr>
        <w:rFonts w:ascii="Times New Roman" w:hAnsi="Times New Roman" w:cs="Times New Roman" w:hint="default"/>
        <w:b/>
        <w:bCs/>
      </w:rPr>
    </w:lvl>
  </w:abstractNum>
  <w:num w:numId="1">
    <w:abstractNumId w:val="6"/>
  </w:num>
  <w:num w:numId="2">
    <w:abstractNumId w:val="10"/>
  </w:num>
  <w:num w:numId="3">
    <w:abstractNumId w:val="0"/>
  </w:num>
  <w:num w:numId="4">
    <w:abstractNumId w:val="3"/>
  </w:num>
  <w:num w:numId="5">
    <w:abstractNumId w:val="11"/>
  </w:num>
  <w:num w:numId="6">
    <w:abstractNumId w:val="13"/>
  </w:num>
  <w:num w:numId="7">
    <w:abstractNumId w:val="6"/>
  </w:num>
  <w:num w:numId="8">
    <w:abstractNumId w:val="6"/>
  </w:num>
  <w:num w:numId="9">
    <w:abstractNumId w:val="9"/>
  </w:num>
  <w:num w:numId="10">
    <w:abstractNumId w:val="6"/>
  </w:num>
  <w:num w:numId="11">
    <w:abstractNumId w:val="1"/>
  </w:num>
  <w:num w:numId="12">
    <w:abstractNumId w:val="4"/>
  </w:num>
  <w:num w:numId="13">
    <w:abstractNumId w:val="5"/>
  </w:num>
  <w:num w:numId="14">
    <w:abstractNumId w:val="7"/>
  </w:num>
  <w:num w:numId="15">
    <w:abstractNumId w:val="12"/>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2E"/>
    <w:rsid w:val="00007DAA"/>
    <w:rsid w:val="00026300"/>
    <w:rsid w:val="00055466"/>
    <w:rsid w:val="00072AF0"/>
    <w:rsid w:val="00074B56"/>
    <w:rsid w:val="000D6F03"/>
    <w:rsid w:val="00125D76"/>
    <w:rsid w:val="00130B33"/>
    <w:rsid w:val="0016137E"/>
    <w:rsid w:val="0018214C"/>
    <w:rsid w:val="001D6783"/>
    <w:rsid w:val="002046A4"/>
    <w:rsid w:val="002076B6"/>
    <w:rsid w:val="0021301F"/>
    <w:rsid w:val="00220B06"/>
    <w:rsid w:val="00254FD7"/>
    <w:rsid w:val="00255600"/>
    <w:rsid w:val="0026383D"/>
    <w:rsid w:val="00277D5C"/>
    <w:rsid w:val="00297290"/>
    <w:rsid w:val="002F70AB"/>
    <w:rsid w:val="00324696"/>
    <w:rsid w:val="00331975"/>
    <w:rsid w:val="00346D0D"/>
    <w:rsid w:val="00351C4E"/>
    <w:rsid w:val="003522E0"/>
    <w:rsid w:val="003828D4"/>
    <w:rsid w:val="00386D9F"/>
    <w:rsid w:val="00394A2E"/>
    <w:rsid w:val="003B0A5B"/>
    <w:rsid w:val="003B292B"/>
    <w:rsid w:val="003B36B7"/>
    <w:rsid w:val="003B560E"/>
    <w:rsid w:val="003B6CEF"/>
    <w:rsid w:val="003C42FE"/>
    <w:rsid w:val="003E5981"/>
    <w:rsid w:val="00410919"/>
    <w:rsid w:val="004441EF"/>
    <w:rsid w:val="00467CAD"/>
    <w:rsid w:val="00473958"/>
    <w:rsid w:val="0047586D"/>
    <w:rsid w:val="0048769C"/>
    <w:rsid w:val="004A38B6"/>
    <w:rsid w:val="004B04B5"/>
    <w:rsid w:val="004B1E99"/>
    <w:rsid w:val="004C1CFB"/>
    <w:rsid w:val="004C21D5"/>
    <w:rsid w:val="00502029"/>
    <w:rsid w:val="005035BB"/>
    <w:rsid w:val="00542D21"/>
    <w:rsid w:val="00543A82"/>
    <w:rsid w:val="00570B0C"/>
    <w:rsid w:val="00575373"/>
    <w:rsid w:val="00583AEF"/>
    <w:rsid w:val="005B262A"/>
    <w:rsid w:val="005B2AC8"/>
    <w:rsid w:val="005E7531"/>
    <w:rsid w:val="00635247"/>
    <w:rsid w:val="00647C42"/>
    <w:rsid w:val="00657399"/>
    <w:rsid w:val="006624B8"/>
    <w:rsid w:val="0068271A"/>
    <w:rsid w:val="00683EE3"/>
    <w:rsid w:val="00685F22"/>
    <w:rsid w:val="00686C8D"/>
    <w:rsid w:val="006E35C4"/>
    <w:rsid w:val="006F187E"/>
    <w:rsid w:val="007700AB"/>
    <w:rsid w:val="0077474C"/>
    <w:rsid w:val="007906E2"/>
    <w:rsid w:val="007918F4"/>
    <w:rsid w:val="00795826"/>
    <w:rsid w:val="007C737D"/>
    <w:rsid w:val="00807211"/>
    <w:rsid w:val="008156E9"/>
    <w:rsid w:val="00820017"/>
    <w:rsid w:val="008228D7"/>
    <w:rsid w:val="00824892"/>
    <w:rsid w:val="008358C4"/>
    <w:rsid w:val="00842B02"/>
    <w:rsid w:val="008446C5"/>
    <w:rsid w:val="008461B3"/>
    <w:rsid w:val="0085598B"/>
    <w:rsid w:val="00864999"/>
    <w:rsid w:val="00870083"/>
    <w:rsid w:val="00881062"/>
    <w:rsid w:val="008866E8"/>
    <w:rsid w:val="008B39F0"/>
    <w:rsid w:val="008B657A"/>
    <w:rsid w:val="008E3AF9"/>
    <w:rsid w:val="008F6B6C"/>
    <w:rsid w:val="009164E4"/>
    <w:rsid w:val="00917E19"/>
    <w:rsid w:val="00931109"/>
    <w:rsid w:val="00947A8C"/>
    <w:rsid w:val="009C5FC3"/>
    <w:rsid w:val="009E0B57"/>
    <w:rsid w:val="009F4F5F"/>
    <w:rsid w:val="00A0433F"/>
    <w:rsid w:val="00A15862"/>
    <w:rsid w:val="00A16348"/>
    <w:rsid w:val="00A16F3A"/>
    <w:rsid w:val="00A30E0E"/>
    <w:rsid w:val="00A64178"/>
    <w:rsid w:val="00A91723"/>
    <w:rsid w:val="00A9265D"/>
    <w:rsid w:val="00AD4D23"/>
    <w:rsid w:val="00AD7308"/>
    <w:rsid w:val="00B167C6"/>
    <w:rsid w:val="00B455FC"/>
    <w:rsid w:val="00B61ABB"/>
    <w:rsid w:val="00B705CD"/>
    <w:rsid w:val="00B91BE3"/>
    <w:rsid w:val="00B96570"/>
    <w:rsid w:val="00BC2403"/>
    <w:rsid w:val="00C22FCE"/>
    <w:rsid w:val="00C318F9"/>
    <w:rsid w:val="00C440F9"/>
    <w:rsid w:val="00C571C6"/>
    <w:rsid w:val="00C64C02"/>
    <w:rsid w:val="00C83B47"/>
    <w:rsid w:val="00CD0EBE"/>
    <w:rsid w:val="00CD6D3F"/>
    <w:rsid w:val="00D1401B"/>
    <w:rsid w:val="00D25A40"/>
    <w:rsid w:val="00D47B31"/>
    <w:rsid w:val="00D57001"/>
    <w:rsid w:val="00D737D4"/>
    <w:rsid w:val="00D776D7"/>
    <w:rsid w:val="00DB023D"/>
    <w:rsid w:val="00DB69FF"/>
    <w:rsid w:val="00DC62B5"/>
    <w:rsid w:val="00DD3043"/>
    <w:rsid w:val="00DE22CF"/>
    <w:rsid w:val="00E231A4"/>
    <w:rsid w:val="00E45ECB"/>
    <w:rsid w:val="00E513D9"/>
    <w:rsid w:val="00E56382"/>
    <w:rsid w:val="00EA019D"/>
    <w:rsid w:val="00EB2BB7"/>
    <w:rsid w:val="00EC4108"/>
    <w:rsid w:val="00F56D25"/>
    <w:rsid w:val="00F92CD0"/>
    <w:rsid w:val="00F9374E"/>
    <w:rsid w:val="00FB03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1D69B-4E56-404F-BA96-B31B98AF4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920</Words>
  <Characters>5428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AIC</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Šilhanová Ivana, Mgr.</dc:creator>
  <cp:lastModifiedBy>03</cp:lastModifiedBy>
  <cp:revision>29</cp:revision>
  <cp:lastPrinted>2016-11-10T15:25:00Z</cp:lastPrinted>
  <dcterms:created xsi:type="dcterms:W3CDTF">2018-01-30T14:36:00Z</dcterms:created>
  <dcterms:modified xsi:type="dcterms:W3CDTF">2023-05-16T09:50:00Z</dcterms:modified>
</cp:coreProperties>
</file>