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8686" w14:textId="5C4AF851" w:rsidR="002368C0" w:rsidRPr="00D06CC4" w:rsidRDefault="00442CDC" w:rsidP="00442CDC">
      <w:pPr>
        <w:pStyle w:val="Nzev"/>
        <w:spacing w:before="0"/>
        <w:jc w:val="right"/>
        <w:rPr>
          <w:b w:val="0"/>
          <w:sz w:val="19"/>
          <w:szCs w:val="19"/>
        </w:rPr>
      </w:pPr>
      <w:bookmarkStart w:id="1" w:name="_Hlk24104355"/>
      <w:r w:rsidRPr="00442CDC">
        <w:rPr>
          <w:b w:val="0"/>
          <w:sz w:val="19"/>
          <w:szCs w:val="19"/>
        </w:rPr>
        <w:tab/>
      </w:r>
      <w:r w:rsidRPr="00442CDC">
        <w:rPr>
          <w:b w:val="0"/>
          <w:sz w:val="19"/>
          <w:szCs w:val="19"/>
        </w:rPr>
        <w:tab/>
      </w:r>
      <w:r w:rsidRPr="00442CDC">
        <w:rPr>
          <w:b w:val="0"/>
          <w:sz w:val="19"/>
          <w:szCs w:val="19"/>
        </w:rPr>
        <w:tab/>
      </w:r>
      <w:r w:rsidRPr="00442CDC">
        <w:rPr>
          <w:b w:val="0"/>
          <w:sz w:val="19"/>
          <w:szCs w:val="19"/>
        </w:rPr>
        <w:tab/>
      </w:r>
      <w:r w:rsidRPr="00442CDC">
        <w:rPr>
          <w:b w:val="0"/>
          <w:sz w:val="19"/>
          <w:szCs w:val="19"/>
        </w:rPr>
        <w:tab/>
      </w:r>
      <w:r w:rsidRPr="00D06CC4">
        <w:rPr>
          <w:b w:val="0"/>
          <w:sz w:val="19"/>
          <w:szCs w:val="19"/>
        </w:rPr>
        <w:t>Příloha</w:t>
      </w:r>
      <w:r w:rsidR="00E01227">
        <w:rPr>
          <w:b w:val="0"/>
          <w:sz w:val="19"/>
          <w:szCs w:val="19"/>
        </w:rPr>
        <w:t xml:space="preserve"> smlouvy o dílo</w:t>
      </w:r>
      <w:bookmarkStart w:id="2" w:name="_GoBack"/>
      <w:bookmarkEnd w:id="2"/>
      <w:r w:rsidRPr="00D06CC4">
        <w:rPr>
          <w:b w:val="0"/>
          <w:sz w:val="19"/>
          <w:szCs w:val="19"/>
        </w:rPr>
        <w:t xml:space="preserve"> č. 1</w:t>
      </w:r>
    </w:p>
    <w:p w14:paraId="14049148" w14:textId="250A5C18" w:rsidR="000275DB" w:rsidRPr="00EF6FA0" w:rsidRDefault="00723841" w:rsidP="009F7906">
      <w:pPr>
        <w:pStyle w:val="Nzev"/>
        <w:spacing w:after="0"/>
        <w:jc w:val="center"/>
        <w:rPr>
          <w:sz w:val="28"/>
          <w:szCs w:val="28"/>
        </w:rPr>
      </w:pPr>
      <w:r w:rsidRPr="00EF6FA0">
        <w:rPr>
          <w:sz w:val="28"/>
          <w:szCs w:val="28"/>
        </w:rPr>
        <w:t>Technická specifikace</w:t>
      </w:r>
    </w:p>
    <w:p w14:paraId="47DD19E8" w14:textId="77777777" w:rsidR="009F7906" w:rsidRPr="00EF6FA0" w:rsidRDefault="009F7906" w:rsidP="009F7906">
      <w:pPr>
        <w:spacing w:after="0"/>
        <w:rPr>
          <w:b/>
          <w:sz w:val="28"/>
          <w:szCs w:val="28"/>
        </w:rPr>
      </w:pPr>
    </w:p>
    <w:p w14:paraId="0EC0F3A8" w14:textId="77777777" w:rsidR="00EF6FA0" w:rsidRDefault="00EF6FA0" w:rsidP="00EF6FA0">
      <w:pPr>
        <w:spacing w:after="0" w:line="240" w:lineRule="auto"/>
        <w:jc w:val="center"/>
        <w:rPr>
          <w:b/>
          <w:sz w:val="28"/>
          <w:szCs w:val="28"/>
        </w:rPr>
      </w:pPr>
      <w:r w:rsidRPr="00EF6FA0">
        <w:rPr>
          <w:b/>
          <w:sz w:val="28"/>
          <w:szCs w:val="28"/>
        </w:rPr>
        <w:t>„</w:t>
      </w:r>
      <w:r w:rsidR="00723841" w:rsidRPr="00EF6FA0">
        <w:rPr>
          <w:b/>
          <w:sz w:val="28"/>
          <w:szCs w:val="28"/>
        </w:rPr>
        <w:t>Informační systém pro energetický management</w:t>
      </w:r>
      <w:r w:rsidRPr="00EF6FA0">
        <w:rPr>
          <w:b/>
          <w:sz w:val="28"/>
          <w:szCs w:val="28"/>
        </w:rPr>
        <w:t xml:space="preserve"> </w:t>
      </w:r>
    </w:p>
    <w:p w14:paraId="76EE3D08" w14:textId="4E6834DD" w:rsidR="00723841" w:rsidRPr="00EF6FA0" w:rsidRDefault="00EF6FA0" w:rsidP="00EF6FA0">
      <w:pPr>
        <w:spacing w:after="0" w:line="240" w:lineRule="auto"/>
        <w:jc w:val="center"/>
        <w:rPr>
          <w:b/>
          <w:sz w:val="28"/>
          <w:szCs w:val="28"/>
        </w:rPr>
      </w:pPr>
      <w:r w:rsidRPr="00EF6FA0">
        <w:rPr>
          <w:b/>
          <w:sz w:val="28"/>
          <w:szCs w:val="28"/>
        </w:rPr>
        <w:t>ve městě Lovosice“</w:t>
      </w:r>
    </w:p>
    <w:p w14:paraId="1D41CF3A" w14:textId="00B7A2A4" w:rsidR="00EF6FA0" w:rsidRDefault="00EF6FA0" w:rsidP="00EF6FA0">
      <w:pPr>
        <w:spacing w:after="0" w:line="240" w:lineRule="auto"/>
        <w:rPr>
          <w:sz w:val="18"/>
          <w:szCs w:val="18"/>
        </w:rPr>
      </w:pPr>
    </w:p>
    <w:p w14:paraId="1FE71465" w14:textId="77777777" w:rsidR="00EF6FA0" w:rsidRPr="00EF6FA0" w:rsidRDefault="00EF6FA0" w:rsidP="00EF6FA0">
      <w:pPr>
        <w:spacing w:after="0" w:line="240" w:lineRule="auto"/>
        <w:rPr>
          <w:sz w:val="18"/>
          <w:szCs w:val="18"/>
        </w:rPr>
      </w:pPr>
    </w:p>
    <w:p w14:paraId="5027C3D6" w14:textId="6DFB93B5" w:rsidR="00723841" w:rsidRPr="00EF6FA0" w:rsidRDefault="00723841" w:rsidP="00EF6FA0">
      <w:pPr>
        <w:spacing w:after="0" w:line="240" w:lineRule="auto"/>
        <w:rPr>
          <w:b/>
          <w:sz w:val="18"/>
          <w:szCs w:val="18"/>
        </w:rPr>
      </w:pPr>
      <w:r w:rsidRPr="00EF6FA0">
        <w:rPr>
          <w:b/>
          <w:sz w:val="18"/>
          <w:szCs w:val="18"/>
        </w:rPr>
        <w:t xml:space="preserve">Předmět </w:t>
      </w:r>
      <w:r w:rsidR="00EF6FA0" w:rsidRPr="00EF6FA0">
        <w:rPr>
          <w:b/>
          <w:sz w:val="18"/>
          <w:szCs w:val="18"/>
        </w:rPr>
        <w:t>plnění</w:t>
      </w:r>
    </w:p>
    <w:p w14:paraId="2D50AEEA" w14:textId="5B3A15DF" w:rsidR="00723841" w:rsidRPr="00EF6FA0" w:rsidRDefault="00EF6FA0" w:rsidP="00EF6FA0">
      <w:pPr>
        <w:spacing w:after="0" w:line="240" w:lineRule="auto"/>
        <w:rPr>
          <w:color w:val="274496"/>
          <w:sz w:val="18"/>
          <w:szCs w:val="18"/>
        </w:rPr>
      </w:pPr>
      <w:bookmarkStart w:id="3" w:name="_Hlk205442852"/>
      <w:r w:rsidRPr="00EF6FA0">
        <w:rPr>
          <w:color w:val="274496"/>
          <w:sz w:val="18"/>
          <w:szCs w:val="18"/>
        </w:rPr>
        <w:t>Z</w:t>
      </w:r>
      <w:r w:rsidR="00850143" w:rsidRPr="00EF6FA0">
        <w:rPr>
          <w:color w:val="274496"/>
          <w:sz w:val="18"/>
          <w:szCs w:val="18"/>
        </w:rPr>
        <w:t>avedení a poskytování</w:t>
      </w:r>
      <w:r w:rsidR="00723841" w:rsidRPr="00EF6FA0">
        <w:rPr>
          <w:color w:val="274496"/>
          <w:sz w:val="18"/>
          <w:szCs w:val="18"/>
        </w:rPr>
        <w:t xml:space="preserve"> informačního systému pro energetický management, dále jen „</w:t>
      </w:r>
      <w:proofErr w:type="spellStart"/>
      <w:r w:rsidR="00723841" w:rsidRPr="00EF6FA0">
        <w:rPr>
          <w:color w:val="274496"/>
          <w:sz w:val="18"/>
          <w:szCs w:val="18"/>
        </w:rPr>
        <w:t>EnMS</w:t>
      </w:r>
      <w:proofErr w:type="spellEnd"/>
      <w:r w:rsidR="00723841" w:rsidRPr="00EF6FA0">
        <w:rPr>
          <w:color w:val="274496"/>
          <w:sz w:val="18"/>
          <w:szCs w:val="18"/>
        </w:rPr>
        <w:t xml:space="preserve">“, v souladu s ČSN EN ISO 50001:2019 </w:t>
      </w:r>
      <w:r w:rsidR="00652C2D" w:rsidRPr="00EF6FA0">
        <w:rPr>
          <w:color w:val="274496"/>
          <w:sz w:val="18"/>
          <w:szCs w:val="18"/>
        </w:rPr>
        <w:t>Systémy managementu hospodaření s energií</w:t>
      </w:r>
      <w:r w:rsidR="00723841" w:rsidRPr="00EF6FA0">
        <w:rPr>
          <w:color w:val="274496"/>
          <w:sz w:val="18"/>
          <w:szCs w:val="18"/>
        </w:rPr>
        <w:t>, pro majetek města a organizací městem zřízených</w:t>
      </w:r>
      <w:r w:rsidR="004E1D61" w:rsidRPr="00EF6FA0">
        <w:rPr>
          <w:color w:val="274496"/>
          <w:sz w:val="18"/>
          <w:szCs w:val="18"/>
        </w:rPr>
        <w:t xml:space="preserve">. </w:t>
      </w:r>
      <w:r w:rsidR="00723841" w:rsidRPr="00EF6FA0">
        <w:rPr>
          <w:color w:val="274496"/>
          <w:sz w:val="18"/>
          <w:szCs w:val="18"/>
        </w:rPr>
        <w:t xml:space="preserve">Do informačního systému bude zapojeno </w:t>
      </w:r>
      <w:bookmarkStart w:id="4" w:name="_Hlk199335847"/>
      <w:r w:rsidR="00723841" w:rsidRPr="00EF6FA0">
        <w:rPr>
          <w:color w:val="274496"/>
          <w:sz w:val="18"/>
          <w:szCs w:val="18"/>
        </w:rPr>
        <w:t xml:space="preserve">37 objektů </w:t>
      </w:r>
      <w:r w:rsidR="00A72D09" w:rsidRPr="00EF6FA0">
        <w:rPr>
          <w:color w:val="274496"/>
          <w:sz w:val="18"/>
          <w:szCs w:val="18"/>
        </w:rPr>
        <w:t>v</w:t>
      </w:r>
      <w:r w:rsidR="00C85083" w:rsidRPr="00EF6FA0">
        <w:rPr>
          <w:color w:val="274496"/>
          <w:sz w:val="18"/>
          <w:szCs w:val="18"/>
        </w:rPr>
        <w:t> měsíční podrobnost</w:t>
      </w:r>
      <w:r w:rsidR="00A72D09" w:rsidRPr="00EF6FA0">
        <w:rPr>
          <w:color w:val="274496"/>
          <w:sz w:val="18"/>
          <w:szCs w:val="18"/>
        </w:rPr>
        <w:t>i</w:t>
      </w:r>
      <w:r w:rsidR="00C85083" w:rsidRPr="00EF6FA0">
        <w:rPr>
          <w:color w:val="274496"/>
          <w:sz w:val="18"/>
          <w:szCs w:val="18"/>
        </w:rPr>
        <w:t xml:space="preserve">, </w:t>
      </w:r>
      <w:r w:rsidR="00113844" w:rsidRPr="00EF6FA0">
        <w:rPr>
          <w:color w:val="274496"/>
          <w:sz w:val="18"/>
          <w:szCs w:val="18"/>
        </w:rPr>
        <w:t>5</w:t>
      </w:r>
      <w:r w:rsidR="00C85083" w:rsidRPr="00EF6FA0">
        <w:rPr>
          <w:color w:val="274496"/>
          <w:sz w:val="18"/>
          <w:szCs w:val="18"/>
        </w:rPr>
        <w:t xml:space="preserve"> objektů </w:t>
      </w:r>
      <w:r w:rsidR="00A72D09" w:rsidRPr="00EF6FA0">
        <w:rPr>
          <w:color w:val="274496"/>
          <w:sz w:val="18"/>
          <w:szCs w:val="18"/>
        </w:rPr>
        <w:t>v</w:t>
      </w:r>
      <w:r w:rsidR="00C85083" w:rsidRPr="00EF6FA0">
        <w:rPr>
          <w:color w:val="274496"/>
          <w:sz w:val="18"/>
          <w:szCs w:val="18"/>
        </w:rPr>
        <w:t> roční podrobnost</w:t>
      </w:r>
      <w:r w:rsidR="00A72D09" w:rsidRPr="00EF6FA0">
        <w:rPr>
          <w:color w:val="274496"/>
          <w:sz w:val="18"/>
          <w:szCs w:val="18"/>
        </w:rPr>
        <w:t>i</w:t>
      </w:r>
      <w:r w:rsidR="00C85083" w:rsidRPr="00EF6FA0">
        <w:rPr>
          <w:color w:val="274496"/>
          <w:sz w:val="18"/>
          <w:szCs w:val="18"/>
        </w:rPr>
        <w:t xml:space="preserve"> </w:t>
      </w:r>
      <w:r w:rsidR="00723841" w:rsidRPr="00EF6FA0">
        <w:rPr>
          <w:color w:val="274496"/>
          <w:sz w:val="18"/>
          <w:szCs w:val="18"/>
        </w:rPr>
        <w:t>a soustava veřejného osvětlení s 2</w:t>
      </w:r>
      <w:r w:rsidR="00CE660E" w:rsidRPr="00EF6FA0">
        <w:rPr>
          <w:color w:val="274496"/>
          <w:sz w:val="18"/>
          <w:szCs w:val="18"/>
        </w:rPr>
        <w:t>9</w:t>
      </w:r>
      <w:r w:rsidR="00723841" w:rsidRPr="00EF6FA0">
        <w:rPr>
          <w:color w:val="274496"/>
          <w:sz w:val="18"/>
          <w:szCs w:val="18"/>
        </w:rPr>
        <w:t xml:space="preserve"> </w:t>
      </w:r>
      <w:r w:rsidR="00CE660E" w:rsidRPr="00EF6FA0">
        <w:rPr>
          <w:color w:val="274496"/>
          <w:sz w:val="18"/>
          <w:szCs w:val="18"/>
        </w:rPr>
        <w:t>odběrnými místy</w:t>
      </w:r>
      <w:r w:rsidR="00A72D09" w:rsidRPr="00EF6FA0">
        <w:rPr>
          <w:color w:val="274496"/>
          <w:sz w:val="18"/>
          <w:szCs w:val="18"/>
        </w:rPr>
        <w:t xml:space="preserve"> v měsíční podrobnosti</w:t>
      </w:r>
      <w:r w:rsidR="00723841" w:rsidRPr="00EF6FA0">
        <w:rPr>
          <w:color w:val="274496"/>
          <w:sz w:val="18"/>
          <w:szCs w:val="18"/>
        </w:rPr>
        <w:t xml:space="preserve">, </w:t>
      </w:r>
      <w:bookmarkStart w:id="5" w:name="_Hlk201257276"/>
      <w:r w:rsidR="00723841" w:rsidRPr="00EF6FA0">
        <w:rPr>
          <w:color w:val="274496"/>
          <w:sz w:val="18"/>
          <w:szCs w:val="18"/>
        </w:rPr>
        <w:t>s možností budoucího rozšíření počtu objektů</w:t>
      </w:r>
      <w:bookmarkEnd w:id="4"/>
      <w:r w:rsidR="00A3145C" w:rsidRPr="00EF6FA0">
        <w:rPr>
          <w:color w:val="274496"/>
          <w:sz w:val="18"/>
          <w:szCs w:val="18"/>
        </w:rPr>
        <w:t xml:space="preserve"> a odběrných míst</w:t>
      </w:r>
      <w:r w:rsidR="001000FB" w:rsidRPr="00EF6FA0">
        <w:rPr>
          <w:color w:val="274496"/>
          <w:sz w:val="18"/>
          <w:szCs w:val="18"/>
        </w:rPr>
        <w:t xml:space="preserve"> dle požadavků objednatele</w:t>
      </w:r>
      <w:bookmarkEnd w:id="5"/>
      <w:r w:rsidR="00723841" w:rsidRPr="00EF6FA0">
        <w:rPr>
          <w:color w:val="274496"/>
          <w:sz w:val="18"/>
          <w:szCs w:val="18"/>
        </w:rPr>
        <w:t xml:space="preserve">. </w:t>
      </w:r>
      <w:r w:rsidR="004D384D" w:rsidRPr="00EF6FA0">
        <w:rPr>
          <w:color w:val="274496"/>
          <w:sz w:val="18"/>
          <w:szCs w:val="18"/>
        </w:rPr>
        <w:t>Podrobnější informace o objektech</w:t>
      </w:r>
      <w:r w:rsidR="0008293C" w:rsidRPr="00EF6FA0">
        <w:rPr>
          <w:color w:val="274496"/>
          <w:sz w:val="18"/>
          <w:szCs w:val="18"/>
        </w:rPr>
        <w:t xml:space="preserve">, </w:t>
      </w:r>
      <w:r w:rsidR="004D384D" w:rsidRPr="00EF6FA0">
        <w:rPr>
          <w:color w:val="274496"/>
          <w:sz w:val="18"/>
          <w:szCs w:val="18"/>
        </w:rPr>
        <w:t xml:space="preserve">odběrných místech </w:t>
      </w:r>
      <w:r w:rsidR="0008293C" w:rsidRPr="00EF6FA0">
        <w:rPr>
          <w:color w:val="274496"/>
          <w:sz w:val="18"/>
          <w:szCs w:val="18"/>
        </w:rPr>
        <w:t>a způsob</w:t>
      </w:r>
      <w:r w:rsidR="00944620" w:rsidRPr="00EF6FA0">
        <w:rPr>
          <w:color w:val="274496"/>
          <w:sz w:val="18"/>
          <w:szCs w:val="18"/>
        </w:rPr>
        <w:t>u</w:t>
      </w:r>
      <w:r w:rsidR="0008293C" w:rsidRPr="00EF6FA0">
        <w:rPr>
          <w:color w:val="274496"/>
          <w:sz w:val="18"/>
          <w:szCs w:val="18"/>
        </w:rPr>
        <w:t xml:space="preserve"> odečt</w:t>
      </w:r>
      <w:r w:rsidR="00944620" w:rsidRPr="00EF6FA0">
        <w:rPr>
          <w:color w:val="274496"/>
          <w:sz w:val="18"/>
          <w:szCs w:val="18"/>
        </w:rPr>
        <w:t>u spotřeb</w:t>
      </w:r>
      <w:r w:rsidR="0008293C" w:rsidRPr="00EF6FA0">
        <w:rPr>
          <w:color w:val="274496"/>
          <w:sz w:val="18"/>
          <w:szCs w:val="18"/>
        </w:rPr>
        <w:t xml:space="preserve"> </w:t>
      </w:r>
      <w:r w:rsidR="004D384D" w:rsidRPr="00EF6FA0">
        <w:rPr>
          <w:color w:val="274496"/>
          <w:sz w:val="18"/>
          <w:szCs w:val="18"/>
        </w:rPr>
        <w:t xml:space="preserve">jsou uvedeny v Příloze č. </w:t>
      </w:r>
      <w:r w:rsidR="009F527B" w:rsidRPr="00EF6FA0">
        <w:rPr>
          <w:color w:val="274496"/>
          <w:sz w:val="18"/>
          <w:szCs w:val="18"/>
        </w:rPr>
        <w:t>2</w:t>
      </w:r>
      <w:r w:rsidR="004D384D" w:rsidRPr="00EF6FA0">
        <w:rPr>
          <w:color w:val="274496"/>
          <w:sz w:val="18"/>
          <w:szCs w:val="18"/>
        </w:rPr>
        <w:t xml:space="preserve"> – </w:t>
      </w:r>
      <w:r w:rsidR="009F527B" w:rsidRPr="00EF6FA0">
        <w:rPr>
          <w:color w:val="274496"/>
          <w:sz w:val="18"/>
          <w:szCs w:val="18"/>
        </w:rPr>
        <w:t>Seznam objektů, odběrných míst a způsob odečtů</w:t>
      </w:r>
      <w:r w:rsidR="004D384D" w:rsidRPr="00EF6FA0">
        <w:rPr>
          <w:color w:val="274496"/>
          <w:sz w:val="18"/>
          <w:szCs w:val="18"/>
        </w:rPr>
        <w:t xml:space="preserve">. </w:t>
      </w:r>
      <w:r w:rsidR="00723841" w:rsidRPr="00EF6FA0">
        <w:rPr>
          <w:color w:val="274496"/>
          <w:sz w:val="18"/>
          <w:szCs w:val="18"/>
        </w:rPr>
        <w:t xml:space="preserve">Informační systém pro </w:t>
      </w:r>
      <w:r w:rsidR="00C85083" w:rsidRPr="00EF6FA0">
        <w:rPr>
          <w:color w:val="274496"/>
          <w:sz w:val="18"/>
          <w:szCs w:val="18"/>
        </w:rPr>
        <w:t xml:space="preserve">minimálně </w:t>
      </w:r>
      <w:r w:rsidR="00723841" w:rsidRPr="00EF6FA0">
        <w:rPr>
          <w:color w:val="274496"/>
          <w:sz w:val="18"/>
          <w:szCs w:val="18"/>
        </w:rPr>
        <w:t>45 uživatelů s různým rozsahem</w:t>
      </w:r>
      <w:r w:rsidR="00723841" w:rsidRPr="00EF6FA0">
        <w:rPr>
          <w:sz w:val="18"/>
          <w:szCs w:val="18"/>
        </w:rPr>
        <w:t xml:space="preserve"> oprávnění v několika úrovních bude zpracovávat data o spotřebách</w:t>
      </w:r>
      <w:r w:rsidR="008B31F7" w:rsidRPr="00EF6FA0">
        <w:rPr>
          <w:color w:val="FF0000"/>
          <w:sz w:val="18"/>
          <w:szCs w:val="18"/>
        </w:rPr>
        <w:t xml:space="preserve"> </w:t>
      </w:r>
      <w:r w:rsidR="00723841" w:rsidRPr="00EF6FA0">
        <w:rPr>
          <w:sz w:val="18"/>
          <w:szCs w:val="18"/>
        </w:rPr>
        <w:t>energií a vod</w:t>
      </w:r>
      <w:r w:rsidR="00C85083" w:rsidRPr="00EF6FA0">
        <w:rPr>
          <w:sz w:val="18"/>
          <w:szCs w:val="18"/>
        </w:rPr>
        <w:t>y</w:t>
      </w:r>
      <w:r w:rsidR="00723841" w:rsidRPr="00EF6FA0">
        <w:rPr>
          <w:sz w:val="18"/>
          <w:szCs w:val="18"/>
        </w:rPr>
        <w:t xml:space="preserve">, </w:t>
      </w:r>
      <w:r w:rsidR="00723841" w:rsidRPr="00EF6FA0">
        <w:rPr>
          <w:color w:val="274496"/>
          <w:sz w:val="18"/>
          <w:szCs w:val="18"/>
        </w:rPr>
        <w:t xml:space="preserve">informace o finančních nákladech, klimatická data a další technická data související s </w:t>
      </w:r>
      <w:proofErr w:type="spellStart"/>
      <w:r w:rsidR="00723841" w:rsidRPr="00EF6FA0">
        <w:rPr>
          <w:color w:val="274496"/>
          <w:sz w:val="18"/>
          <w:szCs w:val="18"/>
        </w:rPr>
        <w:t>EnMS</w:t>
      </w:r>
      <w:proofErr w:type="spellEnd"/>
      <w:r w:rsidR="00723841" w:rsidRPr="00EF6FA0">
        <w:rPr>
          <w:color w:val="274496"/>
          <w:sz w:val="18"/>
          <w:szCs w:val="18"/>
        </w:rPr>
        <w:t>.</w:t>
      </w:r>
      <w:r w:rsidR="004E1F3C" w:rsidRPr="00EF6FA0">
        <w:rPr>
          <w:color w:val="274496"/>
          <w:sz w:val="18"/>
          <w:szCs w:val="18"/>
        </w:rPr>
        <w:t xml:space="preserve"> </w:t>
      </w:r>
      <w:r w:rsidR="005811F6" w:rsidRPr="00EF6FA0">
        <w:rPr>
          <w:color w:val="274496"/>
          <w:sz w:val="18"/>
          <w:szCs w:val="18"/>
        </w:rPr>
        <w:t xml:space="preserve">Spotřeby </w:t>
      </w:r>
      <w:r w:rsidR="00884B80" w:rsidRPr="00EF6FA0">
        <w:rPr>
          <w:color w:val="274496"/>
          <w:sz w:val="18"/>
          <w:szCs w:val="18"/>
        </w:rPr>
        <w:t xml:space="preserve">energií a vody budou </w:t>
      </w:r>
      <w:r w:rsidR="00FF0DA6" w:rsidRPr="00EF6FA0">
        <w:rPr>
          <w:color w:val="274496"/>
          <w:sz w:val="18"/>
          <w:szCs w:val="18"/>
        </w:rPr>
        <w:t>evidovány</w:t>
      </w:r>
      <w:r w:rsidR="00884B80" w:rsidRPr="00EF6FA0">
        <w:rPr>
          <w:color w:val="274496"/>
          <w:sz w:val="18"/>
          <w:szCs w:val="18"/>
        </w:rPr>
        <w:t xml:space="preserve"> jak manuálními odečty, tak automaticky dálkovými odečty</w:t>
      </w:r>
      <w:r w:rsidR="00FF0DA6" w:rsidRPr="00EF6FA0">
        <w:rPr>
          <w:color w:val="274496"/>
          <w:sz w:val="18"/>
          <w:szCs w:val="18"/>
        </w:rPr>
        <w:t xml:space="preserve"> z průběhového měření</w:t>
      </w:r>
      <w:r w:rsidR="00884B80" w:rsidRPr="00EF6FA0">
        <w:rPr>
          <w:color w:val="274496"/>
          <w:sz w:val="18"/>
          <w:szCs w:val="18"/>
        </w:rPr>
        <w:t>.</w:t>
      </w:r>
      <w:r w:rsidR="00D34E81" w:rsidRPr="00EF6FA0">
        <w:rPr>
          <w:color w:val="274496"/>
          <w:sz w:val="18"/>
          <w:szCs w:val="18"/>
        </w:rPr>
        <w:t xml:space="preserve"> </w:t>
      </w:r>
      <w:r w:rsidR="00D55C62" w:rsidRPr="00EF6FA0">
        <w:rPr>
          <w:color w:val="274496"/>
          <w:sz w:val="18"/>
          <w:szCs w:val="18"/>
        </w:rPr>
        <w:t>K</w:t>
      </w:r>
      <w:r w:rsidR="00723841" w:rsidRPr="00EF6FA0">
        <w:rPr>
          <w:color w:val="274496"/>
          <w:sz w:val="18"/>
          <w:szCs w:val="18"/>
        </w:rPr>
        <w:t xml:space="preserve">romě </w:t>
      </w:r>
      <w:r w:rsidR="008B31F7" w:rsidRPr="00EF6FA0">
        <w:rPr>
          <w:color w:val="274496"/>
          <w:sz w:val="18"/>
          <w:szCs w:val="18"/>
        </w:rPr>
        <w:t xml:space="preserve">evidence </w:t>
      </w:r>
      <w:r w:rsidR="00723841" w:rsidRPr="00EF6FA0">
        <w:rPr>
          <w:color w:val="274496"/>
          <w:sz w:val="18"/>
          <w:szCs w:val="18"/>
        </w:rPr>
        <w:t>spotřeb energií</w:t>
      </w:r>
      <w:r w:rsidR="00D34E81" w:rsidRPr="00EF6FA0">
        <w:rPr>
          <w:color w:val="274496"/>
          <w:sz w:val="18"/>
          <w:szCs w:val="18"/>
        </w:rPr>
        <w:t>,</w:t>
      </w:r>
      <w:r w:rsidR="00723841" w:rsidRPr="00EF6FA0">
        <w:rPr>
          <w:color w:val="274496"/>
          <w:sz w:val="18"/>
          <w:szCs w:val="18"/>
        </w:rPr>
        <w:t xml:space="preserve"> bude systém také zpracovávat data z výroby elektrické energie</w:t>
      </w:r>
      <w:r w:rsidR="008B31F7" w:rsidRPr="00EF6FA0">
        <w:rPr>
          <w:color w:val="274496"/>
          <w:sz w:val="18"/>
          <w:szCs w:val="18"/>
        </w:rPr>
        <w:t>.</w:t>
      </w:r>
      <w:r w:rsidR="00723841" w:rsidRPr="00EF6FA0">
        <w:rPr>
          <w:color w:val="274496"/>
          <w:sz w:val="18"/>
          <w:szCs w:val="18"/>
        </w:rPr>
        <w:t xml:space="preserve"> </w:t>
      </w:r>
      <w:bookmarkStart w:id="6" w:name="_Hlk199167314"/>
      <w:r w:rsidR="00402235" w:rsidRPr="00EF6FA0">
        <w:rPr>
          <w:color w:val="274496"/>
          <w:sz w:val="18"/>
          <w:szCs w:val="18"/>
        </w:rPr>
        <w:t xml:space="preserve">Informační systém musí pracovat formou vzdáleného </w:t>
      </w:r>
      <w:proofErr w:type="gramStart"/>
      <w:r w:rsidR="00402235" w:rsidRPr="00EF6FA0">
        <w:rPr>
          <w:color w:val="274496"/>
          <w:sz w:val="18"/>
          <w:szCs w:val="18"/>
        </w:rPr>
        <w:t xml:space="preserve">přístupu - </w:t>
      </w:r>
      <w:proofErr w:type="spellStart"/>
      <w:r w:rsidR="00402235" w:rsidRPr="00EF6FA0">
        <w:rPr>
          <w:color w:val="274496"/>
          <w:sz w:val="18"/>
          <w:szCs w:val="18"/>
        </w:rPr>
        <w:t>cloudu</w:t>
      </w:r>
      <w:proofErr w:type="spellEnd"/>
      <w:proofErr w:type="gramEnd"/>
      <w:r w:rsidR="00402235" w:rsidRPr="00EF6FA0">
        <w:rPr>
          <w:color w:val="274496"/>
          <w:sz w:val="18"/>
          <w:szCs w:val="18"/>
        </w:rPr>
        <w:t xml:space="preserve">. Uživatelské rozhraní bude </w:t>
      </w:r>
      <w:r w:rsidR="00145179" w:rsidRPr="00EF6FA0">
        <w:rPr>
          <w:color w:val="274496"/>
          <w:sz w:val="18"/>
          <w:szCs w:val="18"/>
        </w:rPr>
        <w:t xml:space="preserve">v českém jazyce. </w:t>
      </w:r>
      <w:r w:rsidR="00723841" w:rsidRPr="00EF6FA0">
        <w:rPr>
          <w:color w:val="274496"/>
          <w:sz w:val="18"/>
          <w:szCs w:val="18"/>
        </w:rPr>
        <w:t>Po dobu poskyt</w:t>
      </w:r>
      <w:r w:rsidR="004E1D61" w:rsidRPr="00EF6FA0">
        <w:rPr>
          <w:color w:val="274496"/>
          <w:sz w:val="18"/>
          <w:szCs w:val="18"/>
        </w:rPr>
        <w:t>ování</w:t>
      </w:r>
      <w:r w:rsidR="00723841" w:rsidRPr="00EF6FA0">
        <w:rPr>
          <w:color w:val="274496"/>
          <w:sz w:val="18"/>
          <w:szCs w:val="18"/>
        </w:rPr>
        <w:t xml:space="preserve"> informačního systému bude zajištěna jeho plná funkčnost a provozuschopnost.</w:t>
      </w:r>
      <w:r w:rsidR="0003493F" w:rsidRPr="00EF6FA0">
        <w:rPr>
          <w:color w:val="274496"/>
          <w:sz w:val="18"/>
          <w:szCs w:val="18"/>
        </w:rPr>
        <w:t xml:space="preserve"> </w:t>
      </w:r>
      <w:r w:rsidR="00145179" w:rsidRPr="00EF6FA0">
        <w:rPr>
          <w:color w:val="274496"/>
          <w:sz w:val="18"/>
          <w:szCs w:val="18"/>
        </w:rPr>
        <w:t>Po</w:t>
      </w:r>
      <w:r w:rsidR="00723841" w:rsidRPr="00EF6FA0">
        <w:rPr>
          <w:color w:val="274496"/>
          <w:sz w:val="18"/>
          <w:szCs w:val="18"/>
        </w:rPr>
        <w:t xml:space="preserve"> ukončení poskytování informačního systému předá poskytovatel veškerá pořízená data v elektronické podobě ve formátu </w:t>
      </w:r>
      <w:proofErr w:type="spellStart"/>
      <w:r w:rsidR="00723841" w:rsidRPr="00EF6FA0">
        <w:rPr>
          <w:color w:val="274496"/>
          <w:sz w:val="18"/>
          <w:szCs w:val="18"/>
        </w:rPr>
        <w:t>xls</w:t>
      </w:r>
      <w:r w:rsidR="00145179" w:rsidRPr="00EF6FA0">
        <w:rPr>
          <w:color w:val="274496"/>
          <w:sz w:val="18"/>
          <w:szCs w:val="18"/>
        </w:rPr>
        <w:t>x</w:t>
      </w:r>
      <w:proofErr w:type="spellEnd"/>
      <w:r w:rsidR="006A1DFC" w:rsidRPr="00EF6FA0">
        <w:rPr>
          <w:color w:val="274496"/>
          <w:sz w:val="18"/>
          <w:szCs w:val="18"/>
        </w:rPr>
        <w:t>.</w:t>
      </w:r>
    </w:p>
    <w:bookmarkEnd w:id="3"/>
    <w:p w14:paraId="444F7C5D" w14:textId="77777777" w:rsidR="009B11D8" w:rsidRPr="00EF6FA0" w:rsidRDefault="009B11D8" w:rsidP="00EF6FA0">
      <w:pPr>
        <w:spacing w:after="0" w:line="240" w:lineRule="auto"/>
        <w:rPr>
          <w:sz w:val="18"/>
          <w:szCs w:val="18"/>
        </w:rPr>
      </w:pPr>
    </w:p>
    <w:bookmarkEnd w:id="6"/>
    <w:p w14:paraId="3B9731D8" w14:textId="77777777" w:rsidR="00723841" w:rsidRPr="00EF6FA0" w:rsidRDefault="00723841" w:rsidP="00EF6FA0">
      <w:pPr>
        <w:spacing w:after="0" w:line="240" w:lineRule="auto"/>
        <w:rPr>
          <w:b/>
          <w:sz w:val="18"/>
          <w:szCs w:val="18"/>
        </w:rPr>
      </w:pPr>
      <w:r w:rsidRPr="00EF6FA0">
        <w:rPr>
          <w:b/>
          <w:sz w:val="18"/>
          <w:szCs w:val="18"/>
        </w:rPr>
        <w:t>Místa plnění</w:t>
      </w:r>
    </w:p>
    <w:p w14:paraId="609CE3B6" w14:textId="2E65ED28" w:rsidR="00723841" w:rsidRPr="00EF6FA0" w:rsidRDefault="00723841" w:rsidP="00EF6FA0">
      <w:pPr>
        <w:pStyle w:val="Odstavecseseznamem"/>
        <w:numPr>
          <w:ilvl w:val="0"/>
          <w:numId w:val="41"/>
        </w:numPr>
        <w:rPr>
          <w:rFonts w:ascii="Verdana" w:hAnsi="Verdana"/>
          <w:color w:val="274496"/>
          <w:sz w:val="18"/>
          <w:szCs w:val="18"/>
        </w:rPr>
      </w:pPr>
      <w:r w:rsidRPr="00EF6FA0">
        <w:rPr>
          <w:rFonts w:ascii="Verdana" w:hAnsi="Verdana"/>
          <w:color w:val="274496"/>
          <w:sz w:val="18"/>
          <w:szCs w:val="18"/>
        </w:rPr>
        <w:t>kanceláře objednatele, Městský úřad Lovosice, Školní 407/2, Lovosice</w:t>
      </w:r>
    </w:p>
    <w:p w14:paraId="325FED7B" w14:textId="22C3D5B7" w:rsidR="00723841" w:rsidRPr="00EF6FA0" w:rsidRDefault="00723841" w:rsidP="00EF6FA0">
      <w:pPr>
        <w:pStyle w:val="Odstavecseseznamem"/>
        <w:numPr>
          <w:ilvl w:val="0"/>
          <w:numId w:val="41"/>
        </w:numPr>
        <w:rPr>
          <w:rFonts w:ascii="Verdana" w:hAnsi="Verdana"/>
          <w:color w:val="274496"/>
          <w:sz w:val="18"/>
          <w:szCs w:val="18"/>
        </w:rPr>
      </w:pPr>
      <w:r w:rsidRPr="00EF6FA0">
        <w:rPr>
          <w:rFonts w:ascii="Verdana" w:hAnsi="Verdana"/>
          <w:color w:val="274496"/>
          <w:sz w:val="18"/>
          <w:szCs w:val="18"/>
        </w:rPr>
        <w:t>objekty města Lovosice a jeho organizací</w:t>
      </w:r>
    </w:p>
    <w:p w14:paraId="2C365817" w14:textId="3BDE416C" w:rsidR="00957ADE" w:rsidRPr="00EF6FA0" w:rsidRDefault="00957ADE" w:rsidP="00EF6FA0">
      <w:pPr>
        <w:spacing w:after="0" w:line="240" w:lineRule="auto"/>
        <w:rPr>
          <w:sz w:val="18"/>
          <w:szCs w:val="18"/>
        </w:rPr>
      </w:pPr>
    </w:p>
    <w:p w14:paraId="7EEEBCD9" w14:textId="53BB2265" w:rsidR="00053D07" w:rsidRPr="00EF6FA0" w:rsidRDefault="00053D07" w:rsidP="00EF6FA0">
      <w:pPr>
        <w:spacing w:after="0" w:line="240" w:lineRule="auto"/>
        <w:rPr>
          <w:b/>
          <w:sz w:val="18"/>
          <w:szCs w:val="18"/>
        </w:rPr>
      </w:pPr>
      <w:bookmarkStart w:id="7" w:name="_Hlk205442908"/>
      <w:r w:rsidRPr="00EF6FA0">
        <w:rPr>
          <w:b/>
          <w:sz w:val="18"/>
          <w:szCs w:val="18"/>
        </w:rPr>
        <w:t>Obecné požadavky</w:t>
      </w:r>
    </w:p>
    <w:p w14:paraId="7DD6AB27" w14:textId="4638674C" w:rsidR="000D5587" w:rsidRPr="00EF6FA0" w:rsidRDefault="000D558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sz w:val="18"/>
          <w:szCs w:val="18"/>
        </w:rPr>
        <w:t xml:space="preserve">- vytvoření struktury/stromu stanovených a podružných měřidel poskytovatelem s možností odečtů a součtů </w:t>
      </w:r>
      <w:r w:rsidRPr="00EF6FA0">
        <w:rPr>
          <w:color w:val="274496"/>
          <w:sz w:val="18"/>
          <w:szCs w:val="18"/>
        </w:rPr>
        <w:t>jednotlivých měřidel pro stanovení celkové spotřeby objektu</w:t>
      </w:r>
    </w:p>
    <w:p w14:paraId="27CFC665" w14:textId="1C8BC012" w:rsidR="00430A94" w:rsidRPr="00EF6FA0" w:rsidRDefault="00900C36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sz w:val="18"/>
          <w:szCs w:val="18"/>
        </w:rPr>
        <w:t xml:space="preserve">- </w:t>
      </w:r>
      <w:r w:rsidR="000D5587" w:rsidRPr="00EF6FA0">
        <w:rPr>
          <w:sz w:val="18"/>
          <w:szCs w:val="18"/>
        </w:rPr>
        <w:t xml:space="preserve">vytvoření </w:t>
      </w:r>
      <w:r w:rsidR="003D7F09" w:rsidRPr="00EF6FA0">
        <w:rPr>
          <w:sz w:val="18"/>
          <w:szCs w:val="18"/>
        </w:rPr>
        <w:t xml:space="preserve">evidence </w:t>
      </w:r>
      <w:r w:rsidR="00430A94" w:rsidRPr="00EF6FA0">
        <w:rPr>
          <w:sz w:val="18"/>
          <w:szCs w:val="18"/>
        </w:rPr>
        <w:t>základní</w:t>
      </w:r>
      <w:r w:rsidR="003D7F09" w:rsidRPr="00EF6FA0">
        <w:rPr>
          <w:sz w:val="18"/>
          <w:szCs w:val="18"/>
        </w:rPr>
        <w:t>ch</w:t>
      </w:r>
      <w:r w:rsidR="00430A94" w:rsidRPr="00EF6FA0">
        <w:rPr>
          <w:sz w:val="18"/>
          <w:szCs w:val="18"/>
        </w:rPr>
        <w:t xml:space="preserve"> </w:t>
      </w:r>
      <w:r w:rsidR="00430A94" w:rsidRPr="00EF6FA0">
        <w:rPr>
          <w:color w:val="274496"/>
          <w:sz w:val="18"/>
          <w:szCs w:val="18"/>
        </w:rPr>
        <w:t>údaj</w:t>
      </w:r>
      <w:r w:rsidR="003D7F09" w:rsidRPr="00EF6FA0">
        <w:rPr>
          <w:color w:val="274496"/>
          <w:sz w:val="18"/>
          <w:szCs w:val="18"/>
        </w:rPr>
        <w:t>ů</w:t>
      </w:r>
      <w:r w:rsidR="000D5587" w:rsidRPr="00EF6FA0">
        <w:rPr>
          <w:color w:val="274496"/>
          <w:sz w:val="18"/>
          <w:szCs w:val="18"/>
        </w:rPr>
        <w:t xml:space="preserve"> poskytovatelem</w:t>
      </w:r>
      <w:r w:rsidR="00884B80" w:rsidRPr="00EF6FA0">
        <w:rPr>
          <w:color w:val="274496"/>
          <w:sz w:val="18"/>
          <w:szCs w:val="18"/>
        </w:rPr>
        <w:t xml:space="preserve">, název </w:t>
      </w:r>
      <w:r w:rsidR="00D55C62" w:rsidRPr="00EF6FA0">
        <w:rPr>
          <w:color w:val="274496"/>
          <w:sz w:val="18"/>
          <w:szCs w:val="18"/>
        </w:rPr>
        <w:t>objektu</w:t>
      </w:r>
      <w:r w:rsidR="00884B80" w:rsidRPr="00EF6FA0">
        <w:rPr>
          <w:color w:val="274496"/>
          <w:sz w:val="18"/>
          <w:szCs w:val="18"/>
        </w:rPr>
        <w:t>/</w:t>
      </w:r>
      <w:r w:rsidR="00D55C62" w:rsidRPr="00EF6FA0">
        <w:rPr>
          <w:color w:val="274496"/>
          <w:sz w:val="18"/>
          <w:szCs w:val="18"/>
        </w:rPr>
        <w:t>areál</w:t>
      </w:r>
      <w:r w:rsidR="00884B80" w:rsidRPr="00EF6FA0">
        <w:rPr>
          <w:color w:val="274496"/>
          <w:sz w:val="18"/>
          <w:szCs w:val="18"/>
        </w:rPr>
        <w:t>u</w:t>
      </w:r>
      <w:r w:rsidR="00D55C62" w:rsidRPr="00EF6FA0">
        <w:rPr>
          <w:color w:val="274496"/>
          <w:sz w:val="18"/>
          <w:szCs w:val="18"/>
        </w:rPr>
        <w:t xml:space="preserve">, </w:t>
      </w:r>
      <w:r w:rsidR="00884B80" w:rsidRPr="00EF6FA0">
        <w:rPr>
          <w:color w:val="274496"/>
          <w:sz w:val="18"/>
          <w:szCs w:val="18"/>
        </w:rPr>
        <w:t xml:space="preserve">adresa, </w:t>
      </w:r>
      <w:r w:rsidR="00051FBE" w:rsidRPr="00EF6FA0">
        <w:rPr>
          <w:color w:val="274496"/>
          <w:sz w:val="18"/>
          <w:szCs w:val="18"/>
        </w:rPr>
        <w:t xml:space="preserve">provozní doba, počet uživatelů, kontakty, </w:t>
      </w:r>
      <w:r w:rsidR="00D55C62" w:rsidRPr="00EF6FA0">
        <w:rPr>
          <w:color w:val="274496"/>
          <w:sz w:val="18"/>
          <w:szCs w:val="18"/>
        </w:rPr>
        <w:t xml:space="preserve">odpovědná osoba, </w:t>
      </w:r>
      <w:r w:rsidR="00430A94" w:rsidRPr="00EF6FA0">
        <w:rPr>
          <w:color w:val="274496"/>
          <w:sz w:val="18"/>
          <w:szCs w:val="18"/>
        </w:rPr>
        <w:t>ploch</w:t>
      </w:r>
      <w:r w:rsidR="00051FBE" w:rsidRPr="00EF6FA0">
        <w:rPr>
          <w:color w:val="274496"/>
          <w:sz w:val="18"/>
          <w:szCs w:val="18"/>
        </w:rPr>
        <w:t>y</w:t>
      </w:r>
      <w:r w:rsidR="00430A94" w:rsidRPr="00EF6FA0">
        <w:rPr>
          <w:color w:val="274496"/>
          <w:sz w:val="18"/>
          <w:szCs w:val="18"/>
        </w:rPr>
        <w:t>, poč</w:t>
      </w:r>
      <w:r w:rsidR="00051FBE" w:rsidRPr="00EF6FA0">
        <w:rPr>
          <w:color w:val="274496"/>
          <w:sz w:val="18"/>
          <w:szCs w:val="18"/>
        </w:rPr>
        <w:t>et</w:t>
      </w:r>
      <w:r w:rsidR="00430A94" w:rsidRPr="00EF6FA0">
        <w:rPr>
          <w:color w:val="274496"/>
          <w:sz w:val="18"/>
          <w:szCs w:val="18"/>
        </w:rPr>
        <w:t xml:space="preserve"> podlaží, </w:t>
      </w:r>
      <w:r w:rsidR="006D44EF" w:rsidRPr="00EF6FA0">
        <w:rPr>
          <w:color w:val="274496"/>
          <w:sz w:val="18"/>
          <w:szCs w:val="18"/>
        </w:rPr>
        <w:t>jmenovitý výkon</w:t>
      </w:r>
      <w:r w:rsidR="00430A94" w:rsidRPr="00EF6FA0">
        <w:rPr>
          <w:color w:val="274496"/>
          <w:sz w:val="18"/>
          <w:szCs w:val="18"/>
        </w:rPr>
        <w:t xml:space="preserve"> zdroje tepla, poznámky k objektu, měřidla, vnitřní technologie, </w:t>
      </w:r>
      <w:r w:rsidR="00051FBE" w:rsidRPr="00EF6FA0">
        <w:rPr>
          <w:color w:val="274496"/>
          <w:sz w:val="18"/>
          <w:szCs w:val="18"/>
        </w:rPr>
        <w:t xml:space="preserve">klimatizace, </w:t>
      </w:r>
      <w:proofErr w:type="spellStart"/>
      <w:r w:rsidR="00051FBE" w:rsidRPr="00EF6FA0">
        <w:rPr>
          <w:color w:val="274496"/>
          <w:sz w:val="18"/>
          <w:szCs w:val="18"/>
        </w:rPr>
        <w:t>fotovoltaika</w:t>
      </w:r>
      <w:proofErr w:type="spellEnd"/>
      <w:r w:rsidR="00430A94" w:rsidRPr="00EF6FA0">
        <w:rPr>
          <w:color w:val="274496"/>
          <w:sz w:val="18"/>
          <w:szCs w:val="18"/>
        </w:rPr>
        <w:t>, fot</w:t>
      </w:r>
      <w:r w:rsidR="00051FBE" w:rsidRPr="00EF6FA0">
        <w:rPr>
          <w:color w:val="274496"/>
          <w:sz w:val="18"/>
          <w:szCs w:val="18"/>
        </w:rPr>
        <w:t>ografie</w:t>
      </w:r>
      <w:r w:rsidR="00430A94" w:rsidRPr="00EF6FA0">
        <w:rPr>
          <w:color w:val="274496"/>
          <w:sz w:val="18"/>
          <w:szCs w:val="18"/>
        </w:rPr>
        <w:t xml:space="preserve"> objektu</w:t>
      </w:r>
    </w:p>
    <w:p w14:paraId="12C6F0A6" w14:textId="3E6839A6" w:rsidR="000D5587" w:rsidRPr="00EF6FA0" w:rsidRDefault="000D558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 xml:space="preserve">- vytvoření </w:t>
      </w:r>
      <w:r w:rsidRPr="00EF6FA0">
        <w:rPr>
          <w:color w:val="274496"/>
          <w:sz w:val="18"/>
          <w:szCs w:val="18"/>
        </w:rPr>
        <w:t>evidence údajů k odběrnému místu poskytovatelem, název, medium, volba jednotek, měřidla stanovená i podružná, typ měření</w:t>
      </w:r>
      <w:r w:rsidRPr="00EF6FA0">
        <w:rPr>
          <w:sz w:val="18"/>
          <w:szCs w:val="18"/>
        </w:rPr>
        <w:t>, číslo měřidla, EAN/EIC odběrného místa, distribuční sazba, tarif, počet fází, velikost jističe, platnost kalibrace, termín výměny měřidel</w:t>
      </w:r>
    </w:p>
    <w:p w14:paraId="68FAEA61" w14:textId="2FC0FA50" w:rsidR="00F43BAC" w:rsidRPr="00EF6FA0" w:rsidRDefault="00F43BAC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 xml:space="preserve">- </w:t>
      </w:r>
      <w:bookmarkStart w:id="8" w:name="_Hlk198812077"/>
      <w:r w:rsidRPr="00EF6FA0">
        <w:rPr>
          <w:color w:val="274496"/>
          <w:sz w:val="18"/>
          <w:szCs w:val="18"/>
        </w:rPr>
        <w:t xml:space="preserve">rozdělení objektů </w:t>
      </w:r>
      <w:r w:rsidR="000D5587" w:rsidRPr="00EF6FA0">
        <w:rPr>
          <w:color w:val="274496"/>
          <w:sz w:val="18"/>
          <w:szCs w:val="18"/>
        </w:rPr>
        <w:t xml:space="preserve">poskytovatelem </w:t>
      </w:r>
      <w:r w:rsidRPr="00EF6FA0">
        <w:rPr>
          <w:color w:val="274496"/>
          <w:sz w:val="18"/>
          <w:szCs w:val="18"/>
        </w:rPr>
        <w:t>do skupin</w:t>
      </w:r>
      <w:r w:rsidR="00051FBE" w:rsidRPr="00EF6FA0">
        <w:rPr>
          <w:color w:val="274496"/>
          <w:sz w:val="18"/>
          <w:szCs w:val="18"/>
        </w:rPr>
        <w:t xml:space="preserve"> dle</w:t>
      </w:r>
      <w:r w:rsidR="00D94A46" w:rsidRPr="00EF6FA0">
        <w:rPr>
          <w:color w:val="274496"/>
          <w:sz w:val="18"/>
          <w:szCs w:val="18"/>
        </w:rPr>
        <w:t xml:space="preserve"> vlastník</w:t>
      </w:r>
      <w:r w:rsidR="00051FBE" w:rsidRPr="00EF6FA0">
        <w:rPr>
          <w:color w:val="274496"/>
          <w:sz w:val="18"/>
          <w:szCs w:val="18"/>
        </w:rPr>
        <w:t>a</w:t>
      </w:r>
      <w:r w:rsidR="00D94A46" w:rsidRPr="00EF6FA0">
        <w:rPr>
          <w:color w:val="274496"/>
          <w:sz w:val="18"/>
          <w:szCs w:val="18"/>
        </w:rPr>
        <w:t>, typ</w:t>
      </w:r>
      <w:r w:rsidR="00051FBE" w:rsidRPr="00EF6FA0">
        <w:rPr>
          <w:color w:val="274496"/>
          <w:sz w:val="18"/>
          <w:szCs w:val="18"/>
        </w:rPr>
        <w:t>u</w:t>
      </w:r>
      <w:r w:rsidR="00D94A46" w:rsidRPr="00EF6FA0">
        <w:rPr>
          <w:color w:val="274496"/>
          <w:sz w:val="18"/>
          <w:szCs w:val="18"/>
        </w:rPr>
        <w:t xml:space="preserve"> objektu</w:t>
      </w:r>
      <w:r w:rsidR="00CE01B8" w:rsidRPr="00EF6FA0">
        <w:rPr>
          <w:color w:val="274496"/>
          <w:sz w:val="18"/>
          <w:szCs w:val="18"/>
        </w:rPr>
        <w:t xml:space="preserve"> </w:t>
      </w:r>
      <w:r w:rsidR="00513C00" w:rsidRPr="00EF6FA0">
        <w:rPr>
          <w:color w:val="274496"/>
          <w:sz w:val="18"/>
          <w:szCs w:val="18"/>
        </w:rPr>
        <w:t xml:space="preserve">(vzdělávání, kultura, technické stavby, administrativa, veřejné osvětlení, …) </w:t>
      </w:r>
      <w:bookmarkEnd w:id="8"/>
      <w:r w:rsidR="00CE01B8" w:rsidRPr="00EF6FA0">
        <w:rPr>
          <w:color w:val="274496"/>
          <w:sz w:val="18"/>
          <w:szCs w:val="18"/>
        </w:rPr>
        <w:t>a</w:t>
      </w:r>
      <w:r w:rsidR="00D94A46" w:rsidRPr="00EF6FA0">
        <w:rPr>
          <w:color w:val="274496"/>
          <w:sz w:val="18"/>
          <w:szCs w:val="18"/>
        </w:rPr>
        <w:t xml:space="preserve"> významno</w:t>
      </w:r>
      <w:r w:rsidR="00051FBE" w:rsidRPr="00EF6FA0">
        <w:rPr>
          <w:color w:val="274496"/>
          <w:sz w:val="18"/>
          <w:szCs w:val="18"/>
        </w:rPr>
        <w:t>sti</w:t>
      </w:r>
      <w:r w:rsidR="00D94A46" w:rsidRPr="00EF6FA0">
        <w:rPr>
          <w:color w:val="274496"/>
          <w:sz w:val="18"/>
          <w:szCs w:val="18"/>
        </w:rPr>
        <w:t xml:space="preserve"> spotřeb energie</w:t>
      </w:r>
    </w:p>
    <w:p w14:paraId="64D25C4C" w14:textId="57973E76" w:rsidR="00F429F7" w:rsidRPr="00EF6FA0" w:rsidRDefault="00F429F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 xml:space="preserve">- rozdělení měřidel </w:t>
      </w:r>
      <w:r w:rsidR="000D5587" w:rsidRPr="00EF6FA0">
        <w:rPr>
          <w:sz w:val="18"/>
          <w:szCs w:val="18"/>
        </w:rPr>
        <w:t xml:space="preserve">poskytovatelem </w:t>
      </w:r>
      <w:r w:rsidRPr="00EF6FA0">
        <w:rPr>
          <w:sz w:val="18"/>
          <w:szCs w:val="18"/>
        </w:rPr>
        <w:t>na stanovená/podružná a aktivní/ukončená</w:t>
      </w:r>
    </w:p>
    <w:p w14:paraId="752BB07D" w14:textId="4C7C3B43" w:rsidR="00F429F7" w:rsidRPr="00EF6FA0" w:rsidRDefault="00F429F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rozdělení měřidel tepla</w:t>
      </w:r>
      <w:r w:rsidR="000D5587" w:rsidRPr="00EF6FA0">
        <w:rPr>
          <w:sz w:val="18"/>
          <w:szCs w:val="18"/>
        </w:rPr>
        <w:t xml:space="preserve"> poskytovatelem</w:t>
      </w:r>
      <w:r w:rsidRPr="00EF6FA0">
        <w:rPr>
          <w:sz w:val="18"/>
          <w:szCs w:val="18"/>
        </w:rPr>
        <w:t xml:space="preserve"> na vytápění objektu a přípravu teplé vody</w:t>
      </w:r>
    </w:p>
    <w:p w14:paraId="410E1151" w14:textId="79F6E466" w:rsidR="000D5587" w:rsidRPr="00EF6FA0" w:rsidRDefault="000D558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 xml:space="preserve">- import </w:t>
      </w:r>
      <w:r w:rsidRPr="00EF6FA0">
        <w:rPr>
          <w:color w:val="274496"/>
          <w:sz w:val="18"/>
          <w:szCs w:val="18"/>
        </w:rPr>
        <w:t xml:space="preserve">historických dat poskytovatelem, doplnění ročních spotřeb energií a vody za období 2019-2024 a měsíčních spotřeb za rok 2025 </w:t>
      </w:r>
    </w:p>
    <w:p w14:paraId="5BEED9AD" w14:textId="1F79F00A" w:rsidR="00F429F7" w:rsidRPr="00EF6FA0" w:rsidRDefault="00F429F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generování </w:t>
      </w:r>
      <w:r w:rsidR="00E807F6" w:rsidRPr="00EF6FA0">
        <w:rPr>
          <w:color w:val="274496"/>
          <w:sz w:val="18"/>
          <w:szCs w:val="18"/>
        </w:rPr>
        <w:t>volitelných</w:t>
      </w:r>
      <w:r w:rsidRPr="00EF6FA0">
        <w:rPr>
          <w:color w:val="274496"/>
          <w:sz w:val="18"/>
          <w:szCs w:val="18"/>
        </w:rPr>
        <w:t xml:space="preserve"> přehledů, </w:t>
      </w:r>
      <w:r w:rsidR="00E807F6" w:rsidRPr="00EF6FA0">
        <w:rPr>
          <w:color w:val="274496"/>
          <w:sz w:val="18"/>
          <w:szCs w:val="18"/>
        </w:rPr>
        <w:t xml:space="preserve">např. </w:t>
      </w:r>
      <w:r w:rsidRPr="00EF6FA0">
        <w:rPr>
          <w:color w:val="274496"/>
          <w:sz w:val="18"/>
          <w:szCs w:val="18"/>
        </w:rPr>
        <w:t>odběrná místa, měřidla, distribuční sazby, velikosti</w:t>
      </w:r>
      <w:r w:rsidR="00CE660E" w:rsidRPr="00EF6FA0">
        <w:rPr>
          <w:color w:val="274496"/>
          <w:sz w:val="18"/>
          <w:szCs w:val="18"/>
        </w:rPr>
        <w:t xml:space="preserve"> </w:t>
      </w:r>
      <w:r w:rsidRPr="00EF6FA0">
        <w:rPr>
          <w:color w:val="274496"/>
          <w:sz w:val="18"/>
          <w:szCs w:val="18"/>
        </w:rPr>
        <w:t xml:space="preserve">jističů, </w:t>
      </w:r>
      <w:r w:rsidR="00E807F6" w:rsidRPr="00EF6FA0">
        <w:rPr>
          <w:color w:val="274496"/>
          <w:sz w:val="18"/>
          <w:szCs w:val="18"/>
        </w:rPr>
        <w:t xml:space="preserve">adresy, odpovědné </w:t>
      </w:r>
      <w:proofErr w:type="gramStart"/>
      <w:r w:rsidR="00E807F6" w:rsidRPr="00EF6FA0">
        <w:rPr>
          <w:color w:val="274496"/>
          <w:sz w:val="18"/>
          <w:szCs w:val="18"/>
        </w:rPr>
        <w:t>osoby,</w:t>
      </w:r>
      <w:proofErr w:type="gramEnd"/>
      <w:r w:rsidR="00E807F6" w:rsidRPr="00EF6FA0">
        <w:rPr>
          <w:color w:val="274496"/>
          <w:sz w:val="18"/>
          <w:szCs w:val="18"/>
        </w:rPr>
        <w:t xml:space="preserve"> </w:t>
      </w:r>
      <w:r w:rsidRPr="00EF6FA0">
        <w:rPr>
          <w:color w:val="274496"/>
          <w:sz w:val="18"/>
          <w:szCs w:val="18"/>
        </w:rPr>
        <w:t>apod.</w:t>
      </w:r>
    </w:p>
    <w:p w14:paraId="42AF7B44" w14:textId="19D5766F" w:rsidR="00053D07" w:rsidRPr="00EF6FA0" w:rsidRDefault="008F442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F43BAC" w:rsidRPr="00EF6FA0">
        <w:rPr>
          <w:color w:val="274496"/>
          <w:sz w:val="18"/>
          <w:szCs w:val="18"/>
        </w:rPr>
        <w:t xml:space="preserve">přehledné zobrazení spotřeby v podobě </w:t>
      </w:r>
      <w:r w:rsidR="004C70E2" w:rsidRPr="00EF6FA0">
        <w:rPr>
          <w:color w:val="274496"/>
          <w:sz w:val="18"/>
          <w:szCs w:val="18"/>
        </w:rPr>
        <w:t xml:space="preserve">tabulek a </w:t>
      </w:r>
      <w:r w:rsidR="00F43BAC" w:rsidRPr="00EF6FA0">
        <w:rPr>
          <w:color w:val="274496"/>
          <w:sz w:val="18"/>
          <w:szCs w:val="18"/>
        </w:rPr>
        <w:t>grafů</w:t>
      </w:r>
      <w:r w:rsidR="004C70E2" w:rsidRPr="00EF6FA0">
        <w:rPr>
          <w:color w:val="274496"/>
          <w:sz w:val="18"/>
          <w:szCs w:val="18"/>
        </w:rPr>
        <w:t xml:space="preserve">, </w:t>
      </w:r>
      <w:r w:rsidRPr="00EF6FA0">
        <w:rPr>
          <w:color w:val="274496"/>
          <w:sz w:val="18"/>
          <w:szCs w:val="18"/>
        </w:rPr>
        <w:t>export různých dat ve formát</w:t>
      </w:r>
      <w:r w:rsidR="006D44EF" w:rsidRPr="00EF6FA0">
        <w:rPr>
          <w:color w:val="274496"/>
          <w:sz w:val="18"/>
          <w:szCs w:val="18"/>
        </w:rPr>
        <w:t>ech</w:t>
      </w:r>
      <w:r w:rsidRPr="00EF6FA0">
        <w:rPr>
          <w:color w:val="274496"/>
          <w:sz w:val="18"/>
          <w:szCs w:val="18"/>
        </w:rPr>
        <w:t xml:space="preserve"> </w:t>
      </w:r>
      <w:proofErr w:type="spellStart"/>
      <w:r w:rsidRPr="00EF6FA0">
        <w:rPr>
          <w:color w:val="274496"/>
          <w:sz w:val="18"/>
          <w:szCs w:val="18"/>
        </w:rPr>
        <w:t>xlsx</w:t>
      </w:r>
      <w:proofErr w:type="spellEnd"/>
      <w:r w:rsidR="006D44EF" w:rsidRPr="00EF6FA0">
        <w:rPr>
          <w:color w:val="274496"/>
          <w:sz w:val="18"/>
          <w:szCs w:val="18"/>
        </w:rPr>
        <w:t xml:space="preserve">, </w:t>
      </w:r>
      <w:proofErr w:type="spellStart"/>
      <w:r w:rsidR="006D44EF" w:rsidRPr="00EF6FA0">
        <w:rPr>
          <w:color w:val="274496"/>
          <w:sz w:val="18"/>
          <w:szCs w:val="18"/>
        </w:rPr>
        <w:t>pdf</w:t>
      </w:r>
      <w:proofErr w:type="spellEnd"/>
      <w:r w:rsidR="006D44EF" w:rsidRPr="00EF6FA0">
        <w:rPr>
          <w:color w:val="274496"/>
          <w:sz w:val="18"/>
          <w:szCs w:val="18"/>
        </w:rPr>
        <w:t xml:space="preserve">, </w:t>
      </w:r>
      <w:proofErr w:type="spellStart"/>
      <w:r w:rsidR="006D44EF" w:rsidRPr="00EF6FA0">
        <w:rPr>
          <w:color w:val="274496"/>
          <w:sz w:val="18"/>
          <w:szCs w:val="18"/>
        </w:rPr>
        <w:t>csv</w:t>
      </w:r>
      <w:proofErr w:type="spellEnd"/>
    </w:p>
    <w:p w14:paraId="6118C049" w14:textId="77777777" w:rsidR="004C70E2" w:rsidRPr="00EF6FA0" w:rsidRDefault="004C70E2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vazba na ceníky dodavatelů energi</w:t>
      </w:r>
      <w:r w:rsidR="000E6BAA" w:rsidRPr="00EF6FA0">
        <w:rPr>
          <w:sz w:val="18"/>
          <w:szCs w:val="18"/>
        </w:rPr>
        <w:t>e</w:t>
      </w:r>
      <w:r w:rsidRPr="00EF6FA0">
        <w:rPr>
          <w:sz w:val="18"/>
          <w:szCs w:val="18"/>
        </w:rPr>
        <w:t xml:space="preserve"> a vody, vytváření vlastních ceníků s nastavením platnosti</w:t>
      </w:r>
    </w:p>
    <w:p w14:paraId="0D958F88" w14:textId="6DAD602A" w:rsidR="004C70E2" w:rsidRPr="00EF6FA0" w:rsidRDefault="004C70E2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predikce nákladů </w:t>
      </w:r>
      <w:r w:rsidR="00766FFB" w:rsidRPr="00EF6FA0">
        <w:rPr>
          <w:color w:val="274496"/>
          <w:sz w:val="18"/>
          <w:szCs w:val="18"/>
        </w:rPr>
        <w:t xml:space="preserve">a spotřeb </w:t>
      </w:r>
      <w:r w:rsidRPr="00EF6FA0">
        <w:rPr>
          <w:color w:val="274496"/>
          <w:sz w:val="18"/>
          <w:szCs w:val="18"/>
        </w:rPr>
        <w:t>energie a vody</w:t>
      </w:r>
    </w:p>
    <w:p w14:paraId="2702A591" w14:textId="2C957AFB" w:rsidR="004F3342" w:rsidRPr="00EF6FA0" w:rsidRDefault="004F3342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sz w:val="18"/>
          <w:szCs w:val="18"/>
        </w:rPr>
        <w:t>- ukládání smluv o dodávkách energií a vody, dodatk</w:t>
      </w:r>
      <w:r w:rsidR="000E6BAA" w:rsidRPr="00EF6FA0">
        <w:rPr>
          <w:sz w:val="18"/>
          <w:szCs w:val="18"/>
        </w:rPr>
        <w:t>ů</w:t>
      </w:r>
      <w:r w:rsidRPr="00EF6FA0">
        <w:rPr>
          <w:sz w:val="18"/>
          <w:szCs w:val="18"/>
        </w:rPr>
        <w:t xml:space="preserve"> a změn smluv, faktur, reviz</w:t>
      </w:r>
      <w:r w:rsidR="000E6BAA" w:rsidRPr="00EF6FA0">
        <w:rPr>
          <w:sz w:val="18"/>
          <w:szCs w:val="18"/>
        </w:rPr>
        <w:t>í</w:t>
      </w:r>
      <w:r w:rsidRPr="00EF6FA0">
        <w:rPr>
          <w:sz w:val="18"/>
          <w:szCs w:val="18"/>
        </w:rPr>
        <w:t xml:space="preserve">, </w:t>
      </w:r>
      <w:r w:rsidR="006E0504" w:rsidRPr="00EF6FA0">
        <w:rPr>
          <w:sz w:val="18"/>
          <w:szCs w:val="18"/>
        </w:rPr>
        <w:t xml:space="preserve">kontrol, </w:t>
      </w:r>
      <w:r w:rsidR="006E0504" w:rsidRPr="00EF6FA0">
        <w:rPr>
          <w:color w:val="274496"/>
          <w:sz w:val="18"/>
          <w:szCs w:val="18"/>
        </w:rPr>
        <w:t xml:space="preserve">prohlídek, </w:t>
      </w:r>
      <w:r w:rsidRPr="00EF6FA0">
        <w:rPr>
          <w:color w:val="274496"/>
          <w:sz w:val="18"/>
          <w:szCs w:val="18"/>
        </w:rPr>
        <w:t>průkaz</w:t>
      </w:r>
      <w:r w:rsidR="000E6BAA" w:rsidRPr="00EF6FA0">
        <w:rPr>
          <w:color w:val="274496"/>
          <w:sz w:val="18"/>
          <w:szCs w:val="18"/>
        </w:rPr>
        <w:t>ů</w:t>
      </w:r>
      <w:r w:rsidRPr="00EF6FA0">
        <w:rPr>
          <w:color w:val="274496"/>
          <w:sz w:val="18"/>
          <w:szCs w:val="18"/>
        </w:rPr>
        <w:t xml:space="preserve"> energetické náročnosti budov, energetick</w:t>
      </w:r>
      <w:r w:rsidR="000E6BAA" w:rsidRPr="00EF6FA0">
        <w:rPr>
          <w:color w:val="274496"/>
          <w:sz w:val="18"/>
          <w:szCs w:val="18"/>
        </w:rPr>
        <w:t>ých</w:t>
      </w:r>
      <w:r w:rsidRPr="00EF6FA0">
        <w:rPr>
          <w:color w:val="274496"/>
          <w:sz w:val="18"/>
          <w:szCs w:val="18"/>
        </w:rPr>
        <w:t xml:space="preserve"> audit</w:t>
      </w:r>
      <w:r w:rsidR="000E6BAA" w:rsidRPr="00EF6FA0">
        <w:rPr>
          <w:color w:val="274496"/>
          <w:sz w:val="18"/>
          <w:szCs w:val="18"/>
        </w:rPr>
        <w:t>ů</w:t>
      </w:r>
      <w:r w:rsidRPr="00EF6FA0">
        <w:rPr>
          <w:color w:val="274496"/>
          <w:sz w:val="18"/>
          <w:szCs w:val="18"/>
        </w:rPr>
        <w:t>, energetick</w:t>
      </w:r>
      <w:r w:rsidR="000E6BAA" w:rsidRPr="00EF6FA0">
        <w:rPr>
          <w:color w:val="274496"/>
          <w:sz w:val="18"/>
          <w:szCs w:val="18"/>
        </w:rPr>
        <w:t>ých</w:t>
      </w:r>
      <w:r w:rsidRPr="00EF6FA0">
        <w:rPr>
          <w:color w:val="274496"/>
          <w:sz w:val="18"/>
          <w:szCs w:val="18"/>
        </w:rPr>
        <w:t xml:space="preserve"> posudk</w:t>
      </w:r>
      <w:r w:rsidR="000E6BAA" w:rsidRPr="00EF6FA0">
        <w:rPr>
          <w:color w:val="274496"/>
          <w:sz w:val="18"/>
          <w:szCs w:val="18"/>
        </w:rPr>
        <w:t>ů</w:t>
      </w:r>
      <w:r w:rsidRPr="00EF6FA0">
        <w:rPr>
          <w:color w:val="274496"/>
          <w:sz w:val="18"/>
          <w:szCs w:val="18"/>
        </w:rPr>
        <w:t xml:space="preserve">, kontrol systémů vytápění, kontrol systémů chlazení, </w:t>
      </w:r>
      <w:r w:rsidR="006D44EF" w:rsidRPr="00EF6FA0">
        <w:rPr>
          <w:color w:val="274496"/>
          <w:sz w:val="18"/>
          <w:szCs w:val="18"/>
        </w:rPr>
        <w:t xml:space="preserve">kontrol systémů vzduchotechniky, </w:t>
      </w:r>
      <w:r w:rsidRPr="00EF6FA0">
        <w:rPr>
          <w:color w:val="274496"/>
          <w:sz w:val="18"/>
          <w:szCs w:val="18"/>
        </w:rPr>
        <w:t>energetick</w:t>
      </w:r>
      <w:r w:rsidR="000E6BAA" w:rsidRPr="00EF6FA0">
        <w:rPr>
          <w:color w:val="274496"/>
          <w:sz w:val="18"/>
          <w:szCs w:val="18"/>
        </w:rPr>
        <w:t>ých</w:t>
      </w:r>
      <w:r w:rsidRPr="00EF6FA0">
        <w:rPr>
          <w:color w:val="274496"/>
          <w:sz w:val="18"/>
          <w:szCs w:val="18"/>
        </w:rPr>
        <w:t xml:space="preserve"> koncepc</w:t>
      </w:r>
      <w:r w:rsidR="000E6BAA" w:rsidRPr="00EF6FA0">
        <w:rPr>
          <w:color w:val="274496"/>
          <w:sz w:val="18"/>
          <w:szCs w:val="18"/>
        </w:rPr>
        <w:t>í</w:t>
      </w:r>
      <w:r w:rsidRPr="00EF6FA0">
        <w:rPr>
          <w:color w:val="274496"/>
          <w:sz w:val="18"/>
          <w:szCs w:val="18"/>
        </w:rPr>
        <w:t>, základní stavební dokumentace a dalších dokument</w:t>
      </w:r>
      <w:r w:rsidR="000E6BAA" w:rsidRPr="00EF6FA0">
        <w:rPr>
          <w:color w:val="274496"/>
          <w:sz w:val="18"/>
          <w:szCs w:val="18"/>
        </w:rPr>
        <w:t>ů</w:t>
      </w:r>
    </w:p>
    <w:p w14:paraId="2B966D64" w14:textId="77777777" w:rsidR="004F3342" w:rsidRPr="00EF6FA0" w:rsidRDefault="004F3342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u všech ukládaných dokumentů možnost vložení počátku a konce platnosti dokumentu</w:t>
      </w:r>
    </w:p>
    <w:p w14:paraId="5E3C15E3" w14:textId="77777777" w:rsidR="004D7380" w:rsidRPr="00EF6FA0" w:rsidRDefault="004D7380" w:rsidP="00EF6FA0">
      <w:pPr>
        <w:spacing w:after="0" w:line="240" w:lineRule="auto"/>
        <w:ind w:left="142" w:hanging="142"/>
        <w:rPr>
          <w:sz w:val="18"/>
          <w:szCs w:val="18"/>
        </w:rPr>
      </w:pPr>
    </w:p>
    <w:p w14:paraId="422086A6" w14:textId="77777777" w:rsidR="00053D07" w:rsidRPr="00EF6FA0" w:rsidRDefault="00053D07" w:rsidP="00EF6FA0">
      <w:pPr>
        <w:spacing w:after="0" w:line="240" w:lineRule="auto"/>
        <w:ind w:left="142" w:hanging="142"/>
        <w:rPr>
          <w:b/>
          <w:sz w:val="18"/>
          <w:szCs w:val="18"/>
        </w:rPr>
      </w:pPr>
      <w:r w:rsidRPr="00EF6FA0">
        <w:rPr>
          <w:b/>
          <w:sz w:val="18"/>
          <w:szCs w:val="18"/>
        </w:rPr>
        <w:t>Odečty</w:t>
      </w:r>
    </w:p>
    <w:p w14:paraId="74DA5855" w14:textId="66C7B418" w:rsidR="005414CE" w:rsidRPr="00EF6FA0" w:rsidRDefault="00053D0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sz w:val="18"/>
          <w:szCs w:val="18"/>
        </w:rPr>
        <w:lastRenderedPageBreak/>
        <w:t>-</w:t>
      </w:r>
      <w:r w:rsidR="008B31F7" w:rsidRPr="00EF6FA0">
        <w:rPr>
          <w:sz w:val="18"/>
          <w:szCs w:val="18"/>
        </w:rPr>
        <w:t xml:space="preserve"> </w:t>
      </w:r>
      <w:r w:rsidRPr="00EF6FA0">
        <w:rPr>
          <w:color w:val="274496"/>
          <w:sz w:val="18"/>
          <w:szCs w:val="18"/>
        </w:rPr>
        <w:t>manuální</w:t>
      </w:r>
      <w:r w:rsidR="005414CE" w:rsidRPr="00EF6FA0">
        <w:rPr>
          <w:color w:val="274496"/>
          <w:sz w:val="18"/>
          <w:szCs w:val="18"/>
        </w:rPr>
        <w:t xml:space="preserve"> a </w:t>
      </w:r>
      <w:r w:rsidR="006D44EF" w:rsidRPr="00EF6FA0">
        <w:rPr>
          <w:color w:val="274496"/>
          <w:sz w:val="18"/>
          <w:szCs w:val="18"/>
        </w:rPr>
        <w:t xml:space="preserve">automatické </w:t>
      </w:r>
      <w:r w:rsidR="005414CE" w:rsidRPr="00EF6FA0">
        <w:rPr>
          <w:color w:val="274496"/>
          <w:sz w:val="18"/>
          <w:szCs w:val="18"/>
        </w:rPr>
        <w:t>dálkové odečty</w:t>
      </w:r>
      <w:r w:rsidR="002E4254" w:rsidRPr="00EF6FA0">
        <w:rPr>
          <w:color w:val="274496"/>
          <w:sz w:val="18"/>
          <w:szCs w:val="18"/>
        </w:rPr>
        <w:t xml:space="preserve"> u </w:t>
      </w:r>
      <w:r w:rsidR="00FF7922" w:rsidRPr="00EF6FA0">
        <w:rPr>
          <w:color w:val="274496"/>
          <w:sz w:val="18"/>
          <w:szCs w:val="18"/>
        </w:rPr>
        <w:t xml:space="preserve">celkem </w:t>
      </w:r>
      <w:r w:rsidR="000D5587" w:rsidRPr="00EF6FA0">
        <w:rPr>
          <w:color w:val="274496"/>
          <w:sz w:val="18"/>
          <w:szCs w:val="18"/>
        </w:rPr>
        <w:t>2</w:t>
      </w:r>
      <w:r w:rsidR="00FF7922" w:rsidRPr="00EF6FA0">
        <w:rPr>
          <w:color w:val="274496"/>
          <w:sz w:val="18"/>
          <w:szCs w:val="18"/>
        </w:rPr>
        <w:t>0</w:t>
      </w:r>
      <w:r w:rsidR="004D384D" w:rsidRPr="00EF6FA0">
        <w:rPr>
          <w:color w:val="274496"/>
          <w:sz w:val="18"/>
          <w:szCs w:val="18"/>
        </w:rPr>
        <w:t>0</w:t>
      </w:r>
      <w:r w:rsidR="007F4638" w:rsidRPr="00EF6FA0">
        <w:rPr>
          <w:color w:val="274496"/>
          <w:sz w:val="18"/>
          <w:szCs w:val="18"/>
        </w:rPr>
        <w:t xml:space="preserve"> </w:t>
      </w:r>
      <w:r w:rsidR="008A4C88" w:rsidRPr="00EF6FA0">
        <w:rPr>
          <w:color w:val="274496"/>
          <w:sz w:val="18"/>
          <w:szCs w:val="18"/>
        </w:rPr>
        <w:t>měřidel elektrické energie, tepla, zemního plynu</w:t>
      </w:r>
      <w:r w:rsidR="007F4638" w:rsidRPr="00EF6FA0">
        <w:rPr>
          <w:color w:val="274496"/>
          <w:sz w:val="18"/>
          <w:szCs w:val="18"/>
        </w:rPr>
        <w:t xml:space="preserve">, </w:t>
      </w:r>
      <w:r w:rsidR="006D44EF" w:rsidRPr="00EF6FA0">
        <w:rPr>
          <w:color w:val="274496"/>
          <w:sz w:val="18"/>
          <w:szCs w:val="18"/>
        </w:rPr>
        <w:t>pevných paliv</w:t>
      </w:r>
      <w:r w:rsidR="00FF7922" w:rsidRPr="00EF6FA0">
        <w:rPr>
          <w:color w:val="274496"/>
          <w:sz w:val="18"/>
          <w:szCs w:val="18"/>
        </w:rPr>
        <w:t xml:space="preserve"> a </w:t>
      </w:r>
      <w:r w:rsidR="008A4C88" w:rsidRPr="00EF6FA0">
        <w:rPr>
          <w:color w:val="274496"/>
          <w:sz w:val="18"/>
          <w:szCs w:val="18"/>
        </w:rPr>
        <w:t>vody</w:t>
      </w:r>
      <w:r w:rsidR="000D5587" w:rsidRPr="00EF6FA0">
        <w:rPr>
          <w:color w:val="274496"/>
          <w:sz w:val="18"/>
          <w:szCs w:val="18"/>
        </w:rPr>
        <w:t xml:space="preserve"> s možností budoucího rozšíření počtu </w:t>
      </w:r>
      <w:r w:rsidR="00D34E81" w:rsidRPr="00EF6FA0">
        <w:rPr>
          <w:color w:val="274496"/>
          <w:sz w:val="18"/>
          <w:szCs w:val="18"/>
        </w:rPr>
        <w:t>měřidel</w:t>
      </w:r>
      <w:r w:rsidR="000D5587" w:rsidRPr="00EF6FA0">
        <w:rPr>
          <w:color w:val="274496"/>
          <w:sz w:val="18"/>
          <w:szCs w:val="18"/>
        </w:rPr>
        <w:t xml:space="preserve"> dle požadavků objednatele</w:t>
      </w:r>
    </w:p>
    <w:p w14:paraId="31E819C1" w14:textId="22918E85" w:rsidR="009A121E" w:rsidRPr="00EF6FA0" w:rsidRDefault="009A121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manuální odečty s využitím plnohodnotného prohlížeče na mobilním zařízení nebo stažitelné mobilní aplikace pro operační systém </w:t>
      </w:r>
      <w:proofErr w:type="spellStart"/>
      <w:r w:rsidRPr="00EF6FA0">
        <w:rPr>
          <w:color w:val="274496"/>
          <w:sz w:val="18"/>
          <w:szCs w:val="18"/>
        </w:rPr>
        <w:t>iOS</w:t>
      </w:r>
      <w:proofErr w:type="spellEnd"/>
      <w:r w:rsidRPr="00EF6FA0">
        <w:rPr>
          <w:color w:val="274496"/>
          <w:sz w:val="18"/>
          <w:szCs w:val="18"/>
        </w:rPr>
        <w:t xml:space="preserve">, Android, identifikace jednotlivých měřidel QR kódem, vytvoření QR pro měřidlo a tisk kódu </w:t>
      </w:r>
      <w:r w:rsidR="00FF0DA6" w:rsidRPr="00EF6FA0">
        <w:rPr>
          <w:color w:val="274496"/>
          <w:sz w:val="18"/>
          <w:szCs w:val="18"/>
        </w:rPr>
        <w:t xml:space="preserve">přímo </w:t>
      </w:r>
      <w:r w:rsidR="00871E5B" w:rsidRPr="00EF6FA0">
        <w:rPr>
          <w:color w:val="274496"/>
          <w:sz w:val="18"/>
          <w:szCs w:val="18"/>
        </w:rPr>
        <w:t>z </w:t>
      </w:r>
      <w:r w:rsidRPr="00EF6FA0">
        <w:rPr>
          <w:color w:val="274496"/>
          <w:sz w:val="18"/>
          <w:szCs w:val="18"/>
        </w:rPr>
        <w:t>informační</w:t>
      </w:r>
      <w:r w:rsidR="00871E5B" w:rsidRPr="00EF6FA0">
        <w:rPr>
          <w:color w:val="274496"/>
          <w:sz w:val="18"/>
          <w:szCs w:val="18"/>
        </w:rPr>
        <w:t xml:space="preserve">ho </w:t>
      </w:r>
      <w:r w:rsidRPr="00EF6FA0">
        <w:rPr>
          <w:color w:val="274496"/>
          <w:sz w:val="18"/>
          <w:szCs w:val="18"/>
        </w:rPr>
        <w:t>systému</w:t>
      </w:r>
    </w:p>
    <w:p w14:paraId="6A8FA617" w14:textId="03F89E6E" w:rsidR="00F429F7" w:rsidRPr="00EF6FA0" w:rsidRDefault="00F429F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volitelná možnost kratšího intervalu </w:t>
      </w:r>
      <w:r w:rsidR="00FF7922" w:rsidRPr="00EF6FA0">
        <w:rPr>
          <w:color w:val="274496"/>
          <w:sz w:val="18"/>
          <w:szCs w:val="18"/>
        </w:rPr>
        <w:t xml:space="preserve">manuálních </w:t>
      </w:r>
      <w:r w:rsidR="00871E5B" w:rsidRPr="00EF6FA0">
        <w:rPr>
          <w:color w:val="274496"/>
          <w:sz w:val="18"/>
          <w:szCs w:val="18"/>
        </w:rPr>
        <w:t>odečtů</w:t>
      </w:r>
      <w:r w:rsidRPr="00EF6FA0">
        <w:rPr>
          <w:color w:val="274496"/>
          <w:sz w:val="18"/>
          <w:szCs w:val="18"/>
        </w:rPr>
        <w:t>, než je měsíční podrobnost</w:t>
      </w:r>
    </w:p>
    <w:p w14:paraId="1CD94791" w14:textId="6521FBE1" w:rsidR="009A121E" w:rsidRPr="00EF6FA0" w:rsidRDefault="009A121E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hromadný import odečtů za organizaci prostřednictvím vzorového formuláře</w:t>
      </w:r>
      <w:r w:rsidR="00FF0DA6" w:rsidRPr="00EF6FA0">
        <w:rPr>
          <w:sz w:val="18"/>
          <w:szCs w:val="18"/>
        </w:rPr>
        <w:t xml:space="preserve"> ve formátu </w:t>
      </w:r>
      <w:proofErr w:type="spellStart"/>
      <w:r w:rsidR="00FF0DA6" w:rsidRPr="00EF6FA0">
        <w:rPr>
          <w:sz w:val="18"/>
          <w:szCs w:val="18"/>
        </w:rPr>
        <w:t>xlsx</w:t>
      </w:r>
      <w:proofErr w:type="spellEnd"/>
    </w:p>
    <w:p w14:paraId="3A32714A" w14:textId="6C7F3A71" w:rsidR="0068776F" w:rsidRPr="00EF6FA0" w:rsidRDefault="00F27268" w:rsidP="00EF6FA0">
      <w:pPr>
        <w:spacing w:after="0" w:line="240" w:lineRule="auto"/>
        <w:ind w:left="142" w:hanging="142"/>
        <w:rPr>
          <w:rFonts w:eastAsia="Times New Roman"/>
          <w:color w:val="274496"/>
          <w:sz w:val="18"/>
          <w:szCs w:val="18"/>
        </w:rPr>
      </w:pPr>
      <w:r w:rsidRPr="00EF6FA0">
        <w:rPr>
          <w:rFonts w:eastAsia="Times New Roman"/>
          <w:sz w:val="18"/>
          <w:szCs w:val="18"/>
        </w:rPr>
        <w:t xml:space="preserve">- </w:t>
      </w:r>
      <w:r w:rsidR="0008293C" w:rsidRPr="00EF6FA0">
        <w:rPr>
          <w:rFonts w:eastAsia="Times New Roman"/>
          <w:sz w:val="18"/>
          <w:szCs w:val="18"/>
        </w:rPr>
        <w:t>kompletní a úplná integrace</w:t>
      </w:r>
      <w:r w:rsidR="000F1314" w:rsidRPr="00EF6FA0">
        <w:rPr>
          <w:rFonts w:eastAsia="Times New Roman"/>
          <w:sz w:val="18"/>
          <w:szCs w:val="18"/>
        </w:rPr>
        <w:t xml:space="preserve"> dálkových průběhových měřidel</w:t>
      </w:r>
      <w:r w:rsidR="00BE5357" w:rsidRPr="00EF6FA0">
        <w:rPr>
          <w:rFonts w:eastAsia="Times New Roman"/>
          <w:sz w:val="18"/>
          <w:szCs w:val="18"/>
        </w:rPr>
        <w:t>*</w:t>
      </w:r>
      <w:r w:rsidR="001239A0" w:rsidRPr="00EF6FA0">
        <w:rPr>
          <w:rFonts w:eastAsia="Times New Roman"/>
          <w:sz w:val="18"/>
          <w:szCs w:val="18"/>
        </w:rPr>
        <w:t xml:space="preserve"> </w:t>
      </w:r>
      <w:r w:rsidR="0008293C" w:rsidRPr="00EF6FA0">
        <w:rPr>
          <w:rFonts w:eastAsia="Times New Roman"/>
          <w:sz w:val="18"/>
          <w:szCs w:val="18"/>
        </w:rPr>
        <w:t xml:space="preserve">objednatele </w:t>
      </w:r>
      <w:r w:rsidR="00D4170B" w:rsidRPr="00EF6FA0">
        <w:rPr>
          <w:rFonts w:eastAsia="Times New Roman"/>
          <w:sz w:val="18"/>
          <w:szCs w:val="18"/>
        </w:rPr>
        <w:t xml:space="preserve">z 5 objektů dle Přílohy č. </w:t>
      </w:r>
      <w:r w:rsidR="009F54DA" w:rsidRPr="00EF6FA0">
        <w:rPr>
          <w:rFonts w:eastAsia="Times New Roman"/>
          <w:sz w:val="18"/>
          <w:szCs w:val="18"/>
        </w:rPr>
        <w:t>2 – Seznam objektů, odběrných míst a způsob odečtu</w:t>
      </w:r>
      <w:r w:rsidR="00D4170B" w:rsidRPr="00EF6FA0">
        <w:rPr>
          <w:rFonts w:eastAsia="Times New Roman"/>
          <w:sz w:val="18"/>
          <w:szCs w:val="18"/>
        </w:rPr>
        <w:t xml:space="preserve"> </w:t>
      </w:r>
      <w:r w:rsidR="001239A0" w:rsidRPr="00EF6FA0">
        <w:rPr>
          <w:rFonts w:eastAsia="Times New Roman"/>
          <w:sz w:val="18"/>
          <w:szCs w:val="18"/>
        </w:rPr>
        <w:t>(</w:t>
      </w:r>
      <w:r w:rsidR="00D4170B" w:rsidRPr="00EF6FA0">
        <w:rPr>
          <w:rFonts w:eastAsia="Times New Roman"/>
          <w:sz w:val="18"/>
          <w:szCs w:val="18"/>
        </w:rPr>
        <w:t xml:space="preserve">technologie měření výrobce </w:t>
      </w:r>
      <w:proofErr w:type="spellStart"/>
      <w:r w:rsidR="00D4170B" w:rsidRPr="00EF6FA0">
        <w:rPr>
          <w:rFonts w:eastAsia="Times New Roman"/>
          <w:sz w:val="18"/>
          <w:szCs w:val="18"/>
        </w:rPr>
        <w:t>Softlink</w:t>
      </w:r>
      <w:proofErr w:type="spellEnd"/>
      <w:r w:rsidR="00D4170B" w:rsidRPr="00EF6FA0">
        <w:rPr>
          <w:rFonts w:eastAsia="Times New Roman"/>
          <w:sz w:val="18"/>
          <w:szCs w:val="18"/>
        </w:rPr>
        <w:t xml:space="preserve"> s.r.o</w:t>
      </w:r>
      <w:r w:rsidR="0008293C" w:rsidRPr="00EF6FA0">
        <w:rPr>
          <w:rFonts w:eastAsia="Times New Roman"/>
          <w:sz w:val="18"/>
          <w:szCs w:val="18"/>
        </w:rPr>
        <w:t xml:space="preserve">., </w:t>
      </w:r>
      <w:r w:rsidR="0068776F" w:rsidRPr="00EF6FA0">
        <w:rPr>
          <w:rFonts w:eastAsia="Times New Roman"/>
          <w:sz w:val="18"/>
          <w:szCs w:val="18"/>
        </w:rPr>
        <w:t xml:space="preserve">viz Příloha č. </w:t>
      </w:r>
      <w:r w:rsidR="009F54DA" w:rsidRPr="00EF6FA0">
        <w:rPr>
          <w:rFonts w:eastAsia="Times New Roman"/>
          <w:sz w:val="18"/>
          <w:szCs w:val="18"/>
        </w:rPr>
        <w:t>3 – Schéma zapojení průběhového měření objednatele</w:t>
      </w:r>
      <w:r w:rsidR="0068776F" w:rsidRPr="00EF6FA0">
        <w:rPr>
          <w:rFonts w:eastAsia="Times New Roman"/>
          <w:sz w:val="18"/>
          <w:szCs w:val="18"/>
        </w:rPr>
        <w:t>,</w:t>
      </w:r>
      <w:r w:rsidR="001239A0" w:rsidRPr="00EF6FA0">
        <w:rPr>
          <w:rFonts w:eastAsia="Times New Roman"/>
          <w:sz w:val="18"/>
          <w:szCs w:val="18"/>
        </w:rPr>
        <w:t xml:space="preserve"> data jsou nyní dostupná v aplikaci </w:t>
      </w:r>
      <w:proofErr w:type="spellStart"/>
      <w:r w:rsidR="001239A0" w:rsidRPr="00EF6FA0">
        <w:rPr>
          <w:rFonts w:eastAsia="Times New Roman"/>
          <w:sz w:val="18"/>
          <w:szCs w:val="18"/>
        </w:rPr>
        <w:t>Flexim</w:t>
      </w:r>
      <w:proofErr w:type="spellEnd"/>
      <w:r w:rsidR="001239A0" w:rsidRPr="00EF6FA0">
        <w:rPr>
          <w:rFonts w:eastAsia="Times New Roman"/>
          <w:sz w:val="18"/>
          <w:szCs w:val="18"/>
        </w:rPr>
        <w:t xml:space="preserve">, </w:t>
      </w:r>
      <w:r w:rsidR="004B1CB3" w:rsidRPr="00EF6FA0">
        <w:rPr>
          <w:rFonts w:eastAsia="Times New Roman"/>
          <w:sz w:val="18"/>
          <w:szCs w:val="18"/>
        </w:rPr>
        <w:t xml:space="preserve">po přesměrování dat bude </w:t>
      </w:r>
      <w:r w:rsidR="001239A0" w:rsidRPr="00EF6FA0">
        <w:rPr>
          <w:rFonts w:eastAsia="Times New Roman"/>
          <w:sz w:val="18"/>
          <w:szCs w:val="18"/>
        </w:rPr>
        <w:t>provoz</w:t>
      </w:r>
      <w:r w:rsidR="000D17CB" w:rsidRPr="00EF6FA0">
        <w:rPr>
          <w:rFonts w:eastAsia="Times New Roman"/>
          <w:sz w:val="18"/>
          <w:szCs w:val="18"/>
        </w:rPr>
        <w:t xml:space="preserve"> této</w:t>
      </w:r>
      <w:r w:rsidR="001239A0" w:rsidRPr="00EF6FA0">
        <w:rPr>
          <w:rFonts w:eastAsia="Times New Roman"/>
          <w:sz w:val="18"/>
          <w:szCs w:val="18"/>
        </w:rPr>
        <w:t xml:space="preserve"> </w:t>
      </w:r>
      <w:r w:rsidR="00DF3D40" w:rsidRPr="00EF6FA0">
        <w:rPr>
          <w:rFonts w:eastAsia="Times New Roman"/>
          <w:sz w:val="18"/>
          <w:szCs w:val="18"/>
        </w:rPr>
        <w:t xml:space="preserve">aplikace ukončen) </w:t>
      </w:r>
      <w:r w:rsidR="001239A0" w:rsidRPr="00EF6FA0">
        <w:rPr>
          <w:rFonts w:eastAsia="Times New Roman"/>
          <w:sz w:val="18"/>
          <w:szCs w:val="18"/>
        </w:rPr>
        <w:t xml:space="preserve">do </w:t>
      </w:r>
      <w:r w:rsidR="001239A0" w:rsidRPr="00EF6FA0">
        <w:rPr>
          <w:rFonts w:eastAsia="Times New Roman"/>
          <w:color w:val="274496"/>
          <w:sz w:val="18"/>
          <w:szCs w:val="18"/>
        </w:rPr>
        <w:t>informačního systému poskytovatelem</w:t>
      </w:r>
    </w:p>
    <w:p w14:paraId="33AAC90E" w14:textId="421863E7" w:rsidR="001941B3" w:rsidRPr="00EF6FA0" w:rsidRDefault="00FF7922" w:rsidP="00EF6FA0">
      <w:pPr>
        <w:spacing w:after="0" w:line="240" w:lineRule="auto"/>
        <w:ind w:left="142" w:hanging="142"/>
        <w:rPr>
          <w:rFonts w:eastAsia="Times New Roman"/>
          <w:color w:val="274496"/>
          <w:sz w:val="18"/>
          <w:szCs w:val="18"/>
        </w:rPr>
      </w:pPr>
      <w:r w:rsidRPr="00EF6FA0">
        <w:rPr>
          <w:rFonts w:eastAsia="Times New Roman"/>
          <w:color w:val="274496"/>
          <w:sz w:val="18"/>
          <w:szCs w:val="18"/>
        </w:rPr>
        <w:t>-</w:t>
      </w:r>
      <w:r w:rsidR="00BE5357" w:rsidRPr="00EF6FA0">
        <w:rPr>
          <w:rFonts w:eastAsia="Times New Roman"/>
          <w:color w:val="274496"/>
          <w:sz w:val="18"/>
          <w:szCs w:val="18"/>
        </w:rPr>
        <w:tab/>
      </w:r>
      <w:r w:rsidR="0008293C" w:rsidRPr="00EF6FA0">
        <w:rPr>
          <w:rFonts w:eastAsia="Times New Roman"/>
          <w:color w:val="274496"/>
          <w:sz w:val="18"/>
          <w:szCs w:val="18"/>
        </w:rPr>
        <w:t xml:space="preserve">kompletní a úplná integrace </w:t>
      </w:r>
      <w:r w:rsidR="000D17CB" w:rsidRPr="00EF6FA0">
        <w:rPr>
          <w:rFonts w:eastAsia="Times New Roman"/>
          <w:color w:val="274496"/>
          <w:sz w:val="18"/>
          <w:szCs w:val="18"/>
        </w:rPr>
        <w:t>dálkových průběhových měřidel</w:t>
      </w:r>
      <w:r w:rsidR="00BE5357" w:rsidRPr="00EF6FA0">
        <w:rPr>
          <w:rFonts w:eastAsia="Times New Roman"/>
          <w:color w:val="274496"/>
          <w:sz w:val="18"/>
          <w:szCs w:val="18"/>
        </w:rPr>
        <w:t>*</w:t>
      </w:r>
      <w:r w:rsidR="000D17CB" w:rsidRPr="00EF6FA0">
        <w:rPr>
          <w:rFonts w:eastAsia="Times New Roman"/>
          <w:color w:val="274496"/>
          <w:sz w:val="18"/>
          <w:szCs w:val="18"/>
        </w:rPr>
        <w:t xml:space="preserve"> </w:t>
      </w:r>
      <w:r w:rsidR="0008293C" w:rsidRPr="00EF6FA0">
        <w:rPr>
          <w:rFonts w:eastAsia="Times New Roman"/>
          <w:color w:val="274496"/>
          <w:sz w:val="18"/>
          <w:szCs w:val="18"/>
        </w:rPr>
        <w:t xml:space="preserve">vody </w:t>
      </w:r>
      <w:r w:rsidRPr="00EF6FA0">
        <w:rPr>
          <w:rFonts w:eastAsia="Times New Roman"/>
          <w:color w:val="274496"/>
          <w:sz w:val="18"/>
          <w:szCs w:val="18"/>
        </w:rPr>
        <w:t xml:space="preserve">Smart </w:t>
      </w:r>
      <w:proofErr w:type="spellStart"/>
      <w:r w:rsidRPr="00EF6FA0">
        <w:rPr>
          <w:rFonts w:eastAsia="Times New Roman"/>
          <w:color w:val="274496"/>
          <w:sz w:val="18"/>
          <w:szCs w:val="18"/>
        </w:rPr>
        <w:t>Metering</w:t>
      </w:r>
      <w:proofErr w:type="spellEnd"/>
      <w:r w:rsidRPr="00EF6FA0">
        <w:rPr>
          <w:rFonts w:eastAsia="Times New Roman"/>
          <w:color w:val="274496"/>
          <w:sz w:val="18"/>
          <w:szCs w:val="18"/>
        </w:rPr>
        <w:t xml:space="preserve"> distributora Severočeské vodovody a kanalizace a.s. </w:t>
      </w:r>
      <w:r w:rsidR="004B1CB3" w:rsidRPr="00EF6FA0">
        <w:rPr>
          <w:rFonts w:eastAsia="Times New Roman"/>
          <w:color w:val="274496"/>
          <w:sz w:val="18"/>
          <w:szCs w:val="18"/>
        </w:rPr>
        <w:t>z</w:t>
      </w:r>
      <w:r w:rsidRPr="00EF6FA0">
        <w:rPr>
          <w:rFonts w:eastAsia="Times New Roman"/>
          <w:color w:val="274496"/>
          <w:sz w:val="18"/>
          <w:szCs w:val="18"/>
        </w:rPr>
        <w:t xml:space="preserve"> </w:t>
      </w:r>
      <w:r w:rsidR="001941B3" w:rsidRPr="00EF6FA0">
        <w:rPr>
          <w:rFonts w:eastAsia="Times New Roman"/>
          <w:color w:val="274496"/>
          <w:sz w:val="18"/>
          <w:szCs w:val="18"/>
        </w:rPr>
        <w:t xml:space="preserve">20 objektů dle </w:t>
      </w:r>
      <w:r w:rsidR="009F54DA" w:rsidRPr="00EF6FA0">
        <w:rPr>
          <w:rFonts w:eastAsia="Times New Roman"/>
          <w:color w:val="274496"/>
          <w:sz w:val="18"/>
          <w:szCs w:val="18"/>
        </w:rPr>
        <w:t>Přílohy č. 2 – Seznam objektů, odběrných míst a způsob odečtu</w:t>
      </w:r>
    </w:p>
    <w:p w14:paraId="2C9E453E" w14:textId="3840AADE" w:rsidR="00FF0DA6" w:rsidRPr="00EF6FA0" w:rsidRDefault="001941B3" w:rsidP="00EF6FA0">
      <w:pPr>
        <w:spacing w:after="0" w:line="240" w:lineRule="auto"/>
        <w:rPr>
          <w:rFonts w:eastAsia="Times New Roman"/>
          <w:color w:val="274496"/>
          <w:sz w:val="18"/>
          <w:szCs w:val="18"/>
        </w:rPr>
      </w:pPr>
      <w:r w:rsidRPr="00EF6FA0">
        <w:rPr>
          <w:rFonts w:eastAsia="Times New Roman"/>
          <w:color w:val="274496"/>
          <w:sz w:val="18"/>
          <w:szCs w:val="18"/>
        </w:rPr>
        <w:t xml:space="preserve">- </w:t>
      </w:r>
      <w:r w:rsidR="00FF0DA6" w:rsidRPr="00EF6FA0">
        <w:rPr>
          <w:rFonts w:eastAsia="Times New Roman"/>
          <w:color w:val="274496"/>
          <w:sz w:val="18"/>
          <w:szCs w:val="18"/>
        </w:rPr>
        <w:t xml:space="preserve">vkládání měsíčních odečtů tepla vygenerovanou sestavou z aplikace </w:t>
      </w:r>
      <w:proofErr w:type="spellStart"/>
      <w:r w:rsidR="00FF0DA6" w:rsidRPr="00EF6FA0">
        <w:rPr>
          <w:rFonts w:eastAsia="Times New Roman"/>
          <w:color w:val="274496"/>
          <w:sz w:val="18"/>
          <w:szCs w:val="18"/>
        </w:rPr>
        <w:t>eSADA</w:t>
      </w:r>
      <w:proofErr w:type="spellEnd"/>
      <w:r w:rsidR="00FF0DA6" w:rsidRPr="00EF6FA0">
        <w:rPr>
          <w:rFonts w:eastAsia="Times New Roman"/>
          <w:color w:val="274496"/>
          <w:sz w:val="18"/>
          <w:szCs w:val="18"/>
        </w:rPr>
        <w:t xml:space="preserve"> ve formátu </w:t>
      </w:r>
      <w:proofErr w:type="spellStart"/>
      <w:r w:rsidR="00FF0DA6" w:rsidRPr="00EF6FA0">
        <w:rPr>
          <w:rFonts w:eastAsia="Times New Roman"/>
          <w:color w:val="274496"/>
          <w:sz w:val="18"/>
          <w:szCs w:val="18"/>
        </w:rPr>
        <w:t>xlsx</w:t>
      </w:r>
      <w:proofErr w:type="spellEnd"/>
    </w:p>
    <w:p w14:paraId="1CFDE3D9" w14:textId="2459C5E8" w:rsidR="000F1314" w:rsidRPr="00EF6FA0" w:rsidRDefault="000F131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možnost </w:t>
      </w:r>
      <w:r w:rsidR="00DF3D40" w:rsidRPr="00EF6FA0">
        <w:rPr>
          <w:color w:val="274496"/>
          <w:sz w:val="18"/>
          <w:szCs w:val="18"/>
        </w:rPr>
        <w:t xml:space="preserve">budoucího </w:t>
      </w:r>
      <w:r w:rsidRPr="00EF6FA0">
        <w:rPr>
          <w:color w:val="274496"/>
          <w:sz w:val="18"/>
          <w:szCs w:val="18"/>
        </w:rPr>
        <w:t>napojení dalších dálkových měřidel distributorů energií a vody, např. ČEZ Distribuce a.s.</w:t>
      </w:r>
    </w:p>
    <w:p w14:paraId="6DB8DF81" w14:textId="40B624A6" w:rsidR="000F1314" w:rsidRPr="00EF6FA0" w:rsidRDefault="000F131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možnost</w:t>
      </w:r>
      <w:r w:rsidR="00DF3D40" w:rsidRPr="00EF6FA0">
        <w:rPr>
          <w:color w:val="274496"/>
          <w:sz w:val="18"/>
          <w:szCs w:val="18"/>
        </w:rPr>
        <w:t xml:space="preserve"> budoucího</w:t>
      </w:r>
      <w:r w:rsidRPr="00EF6FA0">
        <w:rPr>
          <w:color w:val="274496"/>
          <w:sz w:val="18"/>
          <w:szCs w:val="18"/>
        </w:rPr>
        <w:t xml:space="preserve"> napojení dálkových měřidel tepla prostřednictvím aplikace </w:t>
      </w:r>
      <w:proofErr w:type="spellStart"/>
      <w:r w:rsidRPr="00EF6FA0">
        <w:rPr>
          <w:color w:val="274496"/>
          <w:sz w:val="18"/>
          <w:szCs w:val="18"/>
        </w:rPr>
        <w:t>Systherm</w:t>
      </w:r>
      <w:proofErr w:type="spellEnd"/>
      <w:r w:rsidRPr="00EF6FA0">
        <w:rPr>
          <w:color w:val="274496"/>
          <w:sz w:val="18"/>
          <w:szCs w:val="18"/>
        </w:rPr>
        <w:t xml:space="preserve"> s.r.o.</w:t>
      </w:r>
    </w:p>
    <w:p w14:paraId="78375BB5" w14:textId="77777777" w:rsidR="00053D07" w:rsidRPr="00EF6FA0" w:rsidRDefault="00053D0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rozdělení spotřeby vody na vodné, stočné</w:t>
      </w:r>
      <w:r w:rsidR="00F43BAC" w:rsidRPr="00EF6FA0">
        <w:rPr>
          <w:sz w:val="18"/>
          <w:szCs w:val="18"/>
        </w:rPr>
        <w:t xml:space="preserve">, </w:t>
      </w:r>
      <w:proofErr w:type="spellStart"/>
      <w:r w:rsidRPr="00EF6FA0">
        <w:rPr>
          <w:sz w:val="18"/>
          <w:szCs w:val="18"/>
        </w:rPr>
        <w:t>srážkovné</w:t>
      </w:r>
      <w:proofErr w:type="spellEnd"/>
      <w:r w:rsidR="00F43BAC" w:rsidRPr="00EF6FA0">
        <w:rPr>
          <w:sz w:val="18"/>
          <w:szCs w:val="18"/>
        </w:rPr>
        <w:t>, vrt/studna</w:t>
      </w:r>
    </w:p>
    <w:p w14:paraId="7EC62ECE" w14:textId="77777777" w:rsidR="00053D07" w:rsidRPr="00EF6FA0" w:rsidRDefault="00053D0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rozlišení spotřeby tepla na vytápění a ohřev teplé vody</w:t>
      </w:r>
    </w:p>
    <w:p w14:paraId="13FE8D66" w14:textId="51B50DDB" w:rsidR="00053D07" w:rsidRPr="00EF6FA0" w:rsidRDefault="00053D0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automatické </w:t>
      </w:r>
      <w:r w:rsidR="0068776F" w:rsidRPr="00EF6FA0">
        <w:rPr>
          <w:color w:val="274496"/>
          <w:sz w:val="18"/>
          <w:szCs w:val="18"/>
        </w:rPr>
        <w:t>sledování</w:t>
      </w:r>
      <w:r w:rsidRPr="00EF6FA0">
        <w:rPr>
          <w:color w:val="274496"/>
          <w:sz w:val="18"/>
          <w:szCs w:val="18"/>
        </w:rPr>
        <w:t xml:space="preserve"> periody odečtu</w:t>
      </w:r>
      <w:r w:rsidR="009E2558" w:rsidRPr="00EF6FA0">
        <w:rPr>
          <w:color w:val="274496"/>
          <w:sz w:val="18"/>
          <w:szCs w:val="18"/>
        </w:rPr>
        <w:t xml:space="preserve"> formou </w:t>
      </w:r>
      <w:r w:rsidR="00F23F26" w:rsidRPr="00EF6FA0">
        <w:rPr>
          <w:color w:val="274496"/>
          <w:sz w:val="18"/>
          <w:szCs w:val="18"/>
        </w:rPr>
        <w:t xml:space="preserve">emailového </w:t>
      </w:r>
      <w:r w:rsidR="009E2558" w:rsidRPr="00EF6FA0">
        <w:rPr>
          <w:color w:val="274496"/>
          <w:sz w:val="18"/>
          <w:szCs w:val="18"/>
        </w:rPr>
        <w:t>upozornění</w:t>
      </w:r>
      <w:r w:rsidR="009A121E" w:rsidRPr="00EF6FA0">
        <w:rPr>
          <w:color w:val="274496"/>
          <w:sz w:val="18"/>
          <w:szCs w:val="18"/>
        </w:rPr>
        <w:t xml:space="preserve"> o neproveden</w:t>
      </w:r>
      <w:r w:rsidR="0068776F" w:rsidRPr="00EF6FA0">
        <w:rPr>
          <w:color w:val="274496"/>
          <w:sz w:val="18"/>
          <w:szCs w:val="18"/>
        </w:rPr>
        <w:t>ém</w:t>
      </w:r>
      <w:r w:rsidR="009A121E" w:rsidRPr="00EF6FA0">
        <w:rPr>
          <w:color w:val="274496"/>
          <w:sz w:val="18"/>
          <w:szCs w:val="18"/>
        </w:rPr>
        <w:t xml:space="preserve"> odečtu</w:t>
      </w:r>
    </w:p>
    <w:p w14:paraId="27833F93" w14:textId="77777777" w:rsidR="002368C0" w:rsidRPr="00EF6FA0" w:rsidRDefault="00053D0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nastavení mezí tolerance spotřeby</w:t>
      </w:r>
    </w:p>
    <w:p w14:paraId="7C85F273" w14:textId="438EB417" w:rsidR="00924CC4" w:rsidRPr="00EF6FA0" w:rsidRDefault="00924CC4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porovnání údajů fakturované spotřeby a skutečného stavu měřidla</w:t>
      </w:r>
    </w:p>
    <w:p w14:paraId="026D0E56" w14:textId="2FDD0BB9" w:rsidR="00402235" w:rsidRPr="00EF6FA0" w:rsidRDefault="00402235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kontrola faktur</w:t>
      </w:r>
      <w:r w:rsidR="009B11D8" w:rsidRPr="00EF6FA0">
        <w:rPr>
          <w:color w:val="274496"/>
          <w:sz w:val="18"/>
          <w:szCs w:val="18"/>
        </w:rPr>
        <w:t xml:space="preserve"> formou sestavení </w:t>
      </w:r>
      <w:r w:rsidRPr="00EF6FA0">
        <w:rPr>
          <w:color w:val="274496"/>
          <w:sz w:val="18"/>
          <w:szCs w:val="18"/>
        </w:rPr>
        <w:t>vlastní faktury za dané odběrné místo pro kontrolu údaje s obdrženou fakturou</w:t>
      </w:r>
    </w:p>
    <w:p w14:paraId="2824C666" w14:textId="6198D195" w:rsidR="00402235" w:rsidRPr="00EF6FA0" w:rsidRDefault="00402235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výpoč</w:t>
      </w:r>
      <w:r w:rsidR="009B11D8" w:rsidRPr="00EF6FA0">
        <w:rPr>
          <w:color w:val="274496"/>
          <w:sz w:val="18"/>
          <w:szCs w:val="18"/>
        </w:rPr>
        <w:t>e</w:t>
      </w:r>
      <w:r w:rsidRPr="00EF6FA0">
        <w:rPr>
          <w:color w:val="274496"/>
          <w:sz w:val="18"/>
          <w:szCs w:val="18"/>
        </w:rPr>
        <w:t>t neregulovaných položek distribuce dle cenových rozhodnutí ERÚ u všech typů odběrů elektrické energie a plynu</w:t>
      </w:r>
    </w:p>
    <w:p w14:paraId="6B902DEB" w14:textId="541B4F0E" w:rsidR="008B31F7" w:rsidRPr="00EF6FA0" w:rsidRDefault="008B31F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</w:t>
      </w:r>
      <w:r w:rsidRPr="00EF6FA0">
        <w:rPr>
          <w:color w:val="274496"/>
          <w:sz w:val="18"/>
          <w:szCs w:val="18"/>
        </w:rPr>
        <w:tab/>
        <w:t>import veškerých dat k neregulovaným položkám distribuce dle rozhodnutí ERÚ ke všem typům odběrům elektrické energie a plynu od roku 2019 po současnost</w:t>
      </w:r>
    </w:p>
    <w:p w14:paraId="0BB26A02" w14:textId="77777777" w:rsidR="00053D07" w:rsidRPr="00EF6FA0" w:rsidRDefault="00053D07" w:rsidP="00EF6FA0">
      <w:pPr>
        <w:spacing w:after="0" w:line="240" w:lineRule="auto"/>
        <w:ind w:left="142" w:hanging="142"/>
        <w:rPr>
          <w:sz w:val="18"/>
          <w:szCs w:val="18"/>
        </w:rPr>
      </w:pPr>
    </w:p>
    <w:p w14:paraId="56998280" w14:textId="77777777" w:rsidR="00053D07" w:rsidRPr="00EF6FA0" w:rsidRDefault="00053D07" w:rsidP="00EF6FA0">
      <w:pPr>
        <w:spacing w:after="0" w:line="240" w:lineRule="auto"/>
        <w:ind w:left="142" w:hanging="142"/>
        <w:rPr>
          <w:b/>
          <w:sz w:val="18"/>
          <w:szCs w:val="18"/>
        </w:rPr>
      </w:pPr>
      <w:r w:rsidRPr="00EF6FA0">
        <w:rPr>
          <w:b/>
          <w:sz w:val="18"/>
          <w:szCs w:val="18"/>
        </w:rPr>
        <w:t>Upozornění</w:t>
      </w:r>
    </w:p>
    <w:p w14:paraId="5A30560B" w14:textId="47A7CE85" w:rsidR="003949B6" w:rsidRPr="00EF6FA0" w:rsidRDefault="00053D07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 xml:space="preserve">- upozornění </w:t>
      </w:r>
      <w:r w:rsidR="003949B6" w:rsidRPr="00EF6FA0">
        <w:rPr>
          <w:sz w:val="18"/>
          <w:szCs w:val="18"/>
        </w:rPr>
        <w:t xml:space="preserve">na mimořádné stavy </w:t>
      </w:r>
      <w:r w:rsidR="008708F7" w:rsidRPr="00EF6FA0">
        <w:rPr>
          <w:sz w:val="18"/>
          <w:szCs w:val="18"/>
        </w:rPr>
        <w:t>formou emailu</w:t>
      </w:r>
    </w:p>
    <w:p w14:paraId="0B61D345" w14:textId="43C25587" w:rsidR="003949B6" w:rsidRPr="00EF6FA0" w:rsidRDefault="003949B6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766FFB" w:rsidRPr="00EF6FA0">
        <w:rPr>
          <w:color w:val="274496"/>
          <w:sz w:val="18"/>
          <w:szCs w:val="18"/>
        </w:rPr>
        <w:t xml:space="preserve">upozornění na </w:t>
      </w:r>
      <w:r w:rsidR="00053D07" w:rsidRPr="00EF6FA0">
        <w:rPr>
          <w:color w:val="274496"/>
          <w:sz w:val="18"/>
          <w:szCs w:val="18"/>
        </w:rPr>
        <w:t>neočekávan</w:t>
      </w:r>
      <w:r w:rsidR="00766FFB" w:rsidRPr="00EF6FA0">
        <w:rPr>
          <w:color w:val="274496"/>
          <w:sz w:val="18"/>
          <w:szCs w:val="18"/>
        </w:rPr>
        <w:t>ou</w:t>
      </w:r>
      <w:r w:rsidR="00053D07" w:rsidRPr="00EF6FA0">
        <w:rPr>
          <w:color w:val="274496"/>
          <w:sz w:val="18"/>
          <w:szCs w:val="18"/>
        </w:rPr>
        <w:t xml:space="preserve"> spotřeb</w:t>
      </w:r>
      <w:r w:rsidR="00766FFB" w:rsidRPr="00EF6FA0">
        <w:rPr>
          <w:color w:val="274496"/>
          <w:sz w:val="18"/>
          <w:szCs w:val="18"/>
        </w:rPr>
        <w:t>u</w:t>
      </w:r>
      <w:r w:rsidR="00053D07" w:rsidRPr="00EF6FA0">
        <w:rPr>
          <w:color w:val="274496"/>
          <w:sz w:val="18"/>
          <w:szCs w:val="18"/>
        </w:rPr>
        <w:t xml:space="preserve"> vody mimo provozní dobu</w:t>
      </w:r>
      <w:r w:rsidRPr="00EF6FA0">
        <w:rPr>
          <w:color w:val="274496"/>
          <w:sz w:val="18"/>
          <w:szCs w:val="18"/>
        </w:rPr>
        <w:t xml:space="preserve"> objektu</w:t>
      </w:r>
    </w:p>
    <w:p w14:paraId="720DE4A0" w14:textId="41E30E80" w:rsidR="003949B6" w:rsidRPr="00EF6FA0" w:rsidRDefault="003949B6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766FFB" w:rsidRPr="00EF6FA0">
        <w:rPr>
          <w:color w:val="274496"/>
          <w:sz w:val="18"/>
          <w:szCs w:val="18"/>
        </w:rPr>
        <w:t xml:space="preserve">upozornění na </w:t>
      </w:r>
      <w:r w:rsidRPr="00EF6FA0">
        <w:rPr>
          <w:color w:val="274496"/>
          <w:sz w:val="18"/>
          <w:szCs w:val="18"/>
        </w:rPr>
        <w:t>překročení denního limitu spotřeby energií a vody</w:t>
      </w:r>
    </w:p>
    <w:p w14:paraId="6DFA5B1A" w14:textId="2FD6C201" w:rsidR="003949B6" w:rsidRPr="00EF6FA0" w:rsidRDefault="003949B6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7F4638" w:rsidRPr="00EF6FA0">
        <w:rPr>
          <w:color w:val="274496"/>
          <w:sz w:val="18"/>
          <w:szCs w:val="18"/>
        </w:rPr>
        <w:t xml:space="preserve">upozornění na </w:t>
      </w:r>
      <w:r w:rsidRPr="00EF6FA0">
        <w:rPr>
          <w:color w:val="274496"/>
          <w:sz w:val="18"/>
          <w:szCs w:val="18"/>
        </w:rPr>
        <w:t xml:space="preserve">chybějící </w:t>
      </w:r>
      <w:r w:rsidR="00800A1B" w:rsidRPr="00EF6FA0">
        <w:rPr>
          <w:color w:val="274496"/>
          <w:sz w:val="18"/>
          <w:szCs w:val="18"/>
        </w:rPr>
        <w:t>data z</w:t>
      </w:r>
      <w:r w:rsidR="009B11D8" w:rsidRPr="00EF6FA0">
        <w:rPr>
          <w:color w:val="274496"/>
          <w:sz w:val="18"/>
          <w:szCs w:val="18"/>
        </w:rPr>
        <w:t xml:space="preserve"> odečtu </w:t>
      </w:r>
      <w:r w:rsidR="00800A1B" w:rsidRPr="00EF6FA0">
        <w:rPr>
          <w:color w:val="274496"/>
          <w:sz w:val="18"/>
          <w:szCs w:val="18"/>
        </w:rPr>
        <w:t>měřidla</w:t>
      </w:r>
    </w:p>
    <w:p w14:paraId="482DBF7B" w14:textId="4442C538" w:rsidR="00800A1B" w:rsidRPr="00EF6FA0" w:rsidRDefault="00800A1B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upozornění na nulové spotřeby průběhového měření při výpadku dálkového měření </w:t>
      </w:r>
    </w:p>
    <w:p w14:paraId="3885F21A" w14:textId="1BEBAFB2" w:rsidR="00917117" w:rsidRPr="00EF6FA0" w:rsidRDefault="0091711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800A1B" w:rsidRPr="00EF6FA0">
        <w:rPr>
          <w:color w:val="274496"/>
          <w:sz w:val="18"/>
          <w:szCs w:val="18"/>
        </w:rPr>
        <w:t xml:space="preserve">upozornění na </w:t>
      </w:r>
      <w:r w:rsidRPr="00EF6FA0">
        <w:rPr>
          <w:color w:val="274496"/>
          <w:sz w:val="18"/>
          <w:szCs w:val="18"/>
        </w:rPr>
        <w:t>rozdíly měřených a očekávaných spotřeb</w:t>
      </w:r>
    </w:p>
    <w:p w14:paraId="44CF89E1" w14:textId="2830734D" w:rsidR="00086550" w:rsidRPr="00EF6FA0" w:rsidRDefault="00086550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upozornění na konec platnosti dokumentů</w:t>
      </w:r>
      <w:r w:rsidR="00800A1B" w:rsidRPr="00EF6FA0">
        <w:rPr>
          <w:color w:val="274496"/>
          <w:sz w:val="18"/>
          <w:szCs w:val="18"/>
        </w:rPr>
        <w:t xml:space="preserve">, plánované revize, audity, </w:t>
      </w:r>
      <w:proofErr w:type="gramStart"/>
      <w:r w:rsidR="00800A1B" w:rsidRPr="00EF6FA0">
        <w:rPr>
          <w:color w:val="274496"/>
          <w:sz w:val="18"/>
          <w:szCs w:val="18"/>
        </w:rPr>
        <w:t>PENB,</w:t>
      </w:r>
      <w:proofErr w:type="gramEnd"/>
      <w:r w:rsidR="00800A1B" w:rsidRPr="00EF6FA0">
        <w:rPr>
          <w:color w:val="274496"/>
          <w:sz w:val="18"/>
          <w:szCs w:val="18"/>
        </w:rPr>
        <w:t xml:space="preserve"> </w:t>
      </w:r>
      <w:r w:rsidR="000D17CB" w:rsidRPr="00EF6FA0">
        <w:rPr>
          <w:color w:val="274496"/>
          <w:sz w:val="18"/>
          <w:szCs w:val="18"/>
        </w:rPr>
        <w:t>apod.</w:t>
      </w:r>
    </w:p>
    <w:p w14:paraId="220FF0C3" w14:textId="58942E5F" w:rsidR="00931FF0" w:rsidRPr="00EF6FA0" w:rsidRDefault="00931FF0" w:rsidP="00EF6FA0">
      <w:pPr>
        <w:spacing w:after="0" w:line="240" w:lineRule="auto"/>
        <w:ind w:left="142" w:hanging="142"/>
        <w:rPr>
          <w:sz w:val="18"/>
          <w:szCs w:val="18"/>
        </w:rPr>
      </w:pPr>
    </w:p>
    <w:p w14:paraId="5991A11D" w14:textId="77777777" w:rsidR="00053D07" w:rsidRPr="00EF6FA0" w:rsidRDefault="001B7915" w:rsidP="00EF6FA0">
      <w:pPr>
        <w:spacing w:after="0" w:line="240" w:lineRule="auto"/>
        <w:ind w:left="142" w:hanging="142"/>
        <w:rPr>
          <w:b/>
          <w:sz w:val="18"/>
          <w:szCs w:val="18"/>
        </w:rPr>
      </w:pPr>
      <w:r w:rsidRPr="00EF6FA0">
        <w:rPr>
          <w:b/>
          <w:sz w:val="18"/>
          <w:szCs w:val="18"/>
        </w:rPr>
        <w:t>Energetický management</w:t>
      </w:r>
    </w:p>
    <w:p w14:paraId="5AA84CA6" w14:textId="0404235F" w:rsidR="00900C36" w:rsidRPr="00EF6FA0" w:rsidRDefault="0091711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900C36" w:rsidRPr="00EF6FA0">
        <w:rPr>
          <w:color w:val="274496"/>
          <w:sz w:val="18"/>
          <w:szCs w:val="18"/>
        </w:rPr>
        <w:t>výpočty energetických ukazatelů, vytváření přehledů a další informace k</w:t>
      </w:r>
      <w:r w:rsidR="00924CC4" w:rsidRPr="00EF6FA0">
        <w:rPr>
          <w:color w:val="274496"/>
          <w:sz w:val="18"/>
          <w:szCs w:val="18"/>
        </w:rPr>
        <w:t xml:space="preserve"> zajištění systému </w:t>
      </w:r>
      <w:proofErr w:type="spellStart"/>
      <w:r w:rsidR="00924CC4" w:rsidRPr="00EF6FA0">
        <w:rPr>
          <w:color w:val="274496"/>
          <w:sz w:val="18"/>
          <w:szCs w:val="18"/>
        </w:rPr>
        <w:t>EnMS</w:t>
      </w:r>
      <w:proofErr w:type="spellEnd"/>
      <w:r w:rsidR="00924CC4" w:rsidRPr="00EF6FA0">
        <w:rPr>
          <w:color w:val="274496"/>
          <w:sz w:val="18"/>
          <w:szCs w:val="18"/>
        </w:rPr>
        <w:t xml:space="preserve"> v</w:t>
      </w:r>
      <w:r w:rsidR="003A2037" w:rsidRPr="00EF6FA0">
        <w:rPr>
          <w:color w:val="274496"/>
          <w:sz w:val="18"/>
          <w:szCs w:val="18"/>
        </w:rPr>
        <w:t xml:space="preserve"> plném </w:t>
      </w:r>
      <w:r w:rsidR="00924CC4" w:rsidRPr="00EF6FA0">
        <w:rPr>
          <w:color w:val="274496"/>
          <w:sz w:val="18"/>
          <w:szCs w:val="18"/>
        </w:rPr>
        <w:t>roz</w:t>
      </w:r>
      <w:r w:rsidR="00900C36" w:rsidRPr="00EF6FA0">
        <w:rPr>
          <w:color w:val="274496"/>
          <w:sz w:val="18"/>
          <w:szCs w:val="18"/>
        </w:rPr>
        <w:t>sahu požadavků podle normy ČSN EN ISO 50001</w:t>
      </w:r>
      <w:r w:rsidR="003A2037" w:rsidRPr="00EF6FA0">
        <w:rPr>
          <w:color w:val="274496"/>
          <w:sz w:val="18"/>
          <w:szCs w:val="18"/>
        </w:rPr>
        <w:t>:2019</w:t>
      </w:r>
      <w:r w:rsidR="000D17CB" w:rsidRPr="00EF6FA0">
        <w:rPr>
          <w:color w:val="274496"/>
          <w:sz w:val="18"/>
          <w:szCs w:val="18"/>
        </w:rPr>
        <w:t xml:space="preserve"> Systémy managementu hospodaření s energií</w:t>
      </w:r>
    </w:p>
    <w:p w14:paraId="6FCF6241" w14:textId="49868A40" w:rsidR="00900C36" w:rsidRPr="00EF6FA0" w:rsidRDefault="008B333A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v</w:t>
      </w:r>
      <w:r w:rsidR="00900C36" w:rsidRPr="00EF6FA0">
        <w:rPr>
          <w:color w:val="274496"/>
          <w:sz w:val="18"/>
          <w:szCs w:val="18"/>
        </w:rPr>
        <w:t xml:space="preserve">ýpočet a hodnocení energetické hospodárnosti </w:t>
      </w:r>
      <w:proofErr w:type="spellStart"/>
      <w:r w:rsidR="00900C36" w:rsidRPr="00EF6FA0">
        <w:rPr>
          <w:color w:val="274496"/>
          <w:sz w:val="18"/>
          <w:szCs w:val="18"/>
        </w:rPr>
        <w:t>EnPI</w:t>
      </w:r>
      <w:proofErr w:type="spellEnd"/>
      <w:r w:rsidR="00900C36" w:rsidRPr="00EF6FA0">
        <w:rPr>
          <w:color w:val="274496"/>
          <w:sz w:val="18"/>
          <w:szCs w:val="18"/>
        </w:rPr>
        <w:t>, vývoj spotřeb, porovnání srovnatelný</w:t>
      </w:r>
      <w:r w:rsidR="0014554A" w:rsidRPr="00EF6FA0">
        <w:rPr>
          <w:color w:val="274496"/>
          <w:sz w:val="18"/>
          <w:szCs w:val="18"/>
        </w:rPr>
        <w:t>ch</w:t>
      </w:r>
      <w:r w:rsidR="00900C36" w:rsidRPr="00EF6FA0">
        <w:rPr>
          <w:color w:val="274496"/>
          <w:sz w:val="18"/>
          <w:szCs w:val="18"/>
        </w:rPr>
        <w:t xml:space="preserve"> období</w:t>
      </w:r>
    </w:p>
    <w:p w14:paraId="36F08BEE" w14:textId="5DAFB07B" w:rsidR="0014554A" w:rsidRPr="00EF6FA0" w:rsidRDefault="0014554A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vyhodnocování a srovnávání spotřeby energie vybraných objektů, typů objektů, areálů v tabulkách, grafech, reportech, upozorněních</w:t>
      </w:r>
    </w:p>
    <w:p w14:paraId="6A5C58FF" w14:textId="4D68D37F" w:rsidR="003A2037" w:rsidRPr="00EF6FA0" w:rsidRDefault="003A203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výběr hodnocených a vztažných parametrů pro výpočet měrné energetické hospodárnosti </w:t>
      </w:r>
      <w:proofErr w:type="spellStart"/>
      <w:r w:rsidRPr="00EF6FA0">
        <w:rPr>
          <w:color w:val="274496"/>
          <w:sz w:val="18"/>
          <w:szCs w:val="18"/>
        </w:rPr>
        <w:t>EnPI</w:t>
      </w:r>
      <w:proofErr w:type="spellEnd"/>
      <w:r w:rsidRPr="00EF6FA0">
        <w:rPr>
          <w:color w:val="274496"/>
          <w:sz w:val="18"/>
          <w:szCs w:val="18"/>
        </w:rPr>
        <w:t xml:space="preserve"> ve vztahu k ploše, </w:t>
      </w:r>
      <w:proofErr w:type="gramStart"/>
      <w:r w:rsidR="0014554A" w:rsidRPr="00EF6FA0">
        <w:rPr>
          <w:color w:val="274496"/>
          <w:sz w:val="18"/>
          <w:szCs w:val="18"/>
        </w:rPr>
        <w:t>osobám</w:t>
      </w:r>
      <w:r w:rsidRPr="00EF6FA0">
        <w:rPr>
          <w:color w:val="274496"/>
          <w:sz w:val="18"/>
          <w:szCs w:val="18"/>
        </w:rPr>
        <w:t>,</w:t>
      </w:r>
      <w:proofErr w:type="gramEnd"/>
      <w:r w:rsidRPr="00EF6FA0">
        <w:rPr>
          <w:color w:val="274496"/>
          <w:sz w:val="18"/>
          <w:szCs w:val="18"/>
        </w:rPr>
        <w:t xml:space="preserve"> apod.</w:t>
      </w:r>
    </w:p>
    <w:p w14:paraId="5C6B3D23" w14:textId="3A12E94F" w:rsidR="00871E5B" w:rsidRPr="00EF6FA0" w:rsidRDefault="00924CC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871E5B" w:rsidRPr="00EF6FA0">
        <w:rPr>
          <w:color w:val="274496"/>
          <w:sz w:val="18"/>
          <w:szCs w:val="18"/>
        </w:rPr>
        <w:t>využití klimatických dat pro výpočet normovaných spotřeb energie na vytápění s vazbou na průběhová měřidla objednatele nebo s vyžitím dat Českého hydrometeorologického ústavu</w:t>
      </w:r>
    </w:p>
    <w:p w14:paraId="517A8EFC" w14:textId="6775F4EE" w:rsidR="00900C36" w:rsidRPr="00EF6FA0" w:rsidRDefault="00924CC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porovnání v</w:t>
      </w:r>
      <w:r w:rsidR="00900C36" w:rsidRPr="00EF6FA0">
        <w:rPr>
          <w:color w:val="274496"/>
          <w:sz w:val="18"/>
          <w:szCs w:val="18"/>
        </w:rPr>
        <w:t>ýstup</w:t>
      </w:r>
      <w:r w:rsidRPr="00EF6FA0">
        <w:rPr>
          <w:color w:val="274496"/>
          <w:sz w:val="18"/>
          <w:szCs w:val="18"/>
        </w:rPr>
        <w:t>ů</w:t>
      </w:r>
      <w:r w:rsidR="00900C36" w:rsidRPr="00EF6FA0">
        <w:rPr>
          <w:color w:val="274496"/>
          <w:sz w:val="18"/>
          <w:szCs w:val="18"/>
        </w:rPr>
        <w:t xml:space="preserve"> </w:t>
      </w:r>
      <w:proofErr w:type="spellStart"/>
      <w:r w:rsidR="00900C36" w:rsidRPr="00EF6FA0">
        <w:rPr>
          <w:color w:val="274496"/>
          <w:sz w:val="18"/>
          <w:szCs w:val="18"/>
        </w:rPr>
        <w:t>EnPI</w:t>
      </w:r>
      <w:proofErr w:type="spellEnd"/>
      <w:r w:rsidR="00900C36" w:rsidRPr="00EF6FA0">
        <w:rPr>
          <w:color w:val="274496"/>
          <w:sz w:val="18"/>
          <w:szCs w:val="18"/>
        </w:rPr>
        <w:t xml:space="preserve"> mezi organizacemi</w:t>
      </w:r>
    </w:p>
    <w:p w14:paraId="65CC437F" w14:textId="45350613" w:rsidR="00900C36" w:rsidRPr="00EF6FA0" w:rsidRDefault="00924CC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a</w:t>
      </w:r>
      <w:r w:rsidR="00900C36" w:rsidRPr="00EF6FA0">
        <w:rPr>
          <w:color w:val="274496"/>
          <w:sz w:val="18"/>
          <w:szCs w:val="18"/>
        </w:rPr>
        <w:t>gregace dat spotřeby energie</w:t>
      </w:r>
      <w:r w:rsidRPr="00EF6FA0">
        <w:rPr>
          <w:color w:val="274496"/>
          <w:sz w:val="18"/>
          <w:szCs w:val="18"/>
        </w:rPr>
        <w:t xml:space="preserve"> a</w:t>
      </w:r>
      <w:r w:rsidR="00900C36" w:rsidRPr="00EF6FA0">
        <w:rPr>
          <w:color w:val="274496"/>
          <w:sz w:val="18"/>
          <w:szCs w:val="18"/>
        </w:rPr>
        <w:t xml:space="preserve"> vody a zobrazování v různé periodicitě</w:t>
      </w:r>
      <w:r w:rsidRPr="00EF6FA0">
        <w:rPr>
          <w:color w:val="274496"/>
          <w:sz w:val="18"/>
          <w:szCs w:val="18"/>
        </w:rPr>
        <w:t>, měsíční, čtvrtletní</w:t>
      </w:r>
      <w:r w:rsidR="00900C36" w:rsidRPr="00EF6FA0">
        <w:rPr>
          <w:color w:val="274496"/>
          <w:sz w:val="18"/>
          <w:szCs w:val="18"/>
        </w:rPr>
        <w:t xml:space="preserve"> nebo roční</w:t>
      </w:r>
    </w:p>
    <w:p w14:paraId="64F25198" w14:textId="14E19819" w:rsidR="00924CC4" w:rsidRPr="00EF6FA0" w:rsidRDefault="00924CC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900C36" w:rsidRPr="00EF6FA0">
        <w:rPr>
          <w:color w:val="274496"/>
          <w:sz w:val="18"/>
          <w:szCs w:val="18"/>
        </w:rPr>
        <w:t>modifikace přednastavených výstupních sestav dat, vytváření vlastních sestav</w:t>
      </w:r>
      <w:r w:rsidR="0014554A" w:rsidRPr="00EF6FA0">
        <w:rPr>
          <w:color w:val="274496"/>
          <w:sz w:val="18"/>
          <w:szCs w:val="18"/>
        </w:rPr>
        <w:t xml:space="preserve"> </w:t>
      </w:r>
      <w:r w:rsidRPr="00EF6FA0">
        <w:rPr>
          <w:color w:val="274496"/>
          <w:sz w:val="18"/>
          <w:szCs w:val="18"/>
        </w:rPr>
        <w:t>pro porovnání s výchozím stavem s možností vlastního nastavení</w:t>
      </w:r>
    </w:p>
    <w:p w14:paraId="50194D9C" w14:textId="430F0C31" w:rsidR="00C85083" w:rsidRPr="00EF6FA0" w:rsidRDefault="00C85083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roční report s kompletními daty za kalendářní rok</w:t>
      </w:r>
    </w:p>
    <w:p w14:paraId="77B410A5" w14:textId="7FB6B34C" w:rsidR="00766FFB" w:rsidRPr="00EF6FA0" w:rsidRDefault="002653F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data pro centrální nákup energie, </w:t>
      </w:r>
      <w:r w:rsidR="00766FFB" w:rsidRPr="00EF6FA0">
        <w:rPr>
          <w:color w:val="274496"/>
          <w:sz w:val="18"/>
          <w:szCs w:val="18"/>
        </w:rPr>
        <w:t xml:space="preserve">denní přehled </w:t>
      </w:r>
      <w:r w:rsidRPr="00EF6FA0">
        <w:rPr>
          <w:color w:val="274496"/>
          <w:sz w:val="18"/>
          <w:szCs w:val="18"/>
        </w:rPr>
        <w:t xml:space="preserve">cen </w:t>
      </w:r>
      <w:r w:rsidR="00766FFB" w:rsidRPr="00EF6FA0">
        <w:rPr>
          <w:color w:val="274496"/>
          <w:sz w:val="18"/>
          <w:szCs w:val="18"/>
        </w:rPr>
        <w:t>elektrické energie a plynu na komoditní burze</w:t>
      </w:r>
    </w:p>
    <w:p w14:paraId="7F3D245C" w14:textId="77777777" w:rsidR="00871E5B" w:rsidRPr="00EF6FA0" w:rsidRDefault="00871E5B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generování podkladů pro nákup elektrické energie a zemního plynu</w:t>
      </w:r>
    </w:p>
    <w:p w14:paraId="338B7B52" w14:textId="1B079F64" w:rsidR="002653F7" w:rsidRPr="00EF6FA0" w:rsidRDefault="002653F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lastRenderedPageBreak/>
        <w:t xml:space="preserve">- zpracování dat z FVE, vyrobená energie, spotřebovaná, přetoky prodané a </w:t>
      </w:r>
      <w:r w:rsidR="000D17CB" w:rsidRPr="00EF6FA0">
        <w:rPr>
          <w:color w:val="274496"/>
          <w:sz w:val="18"/>
          <w:szCs w:val="18"/>
        </w:rPr>
        <w:t>sdílené</w:t>
      </w:r>
    </w:p>
    <w:p w14:paraId="1EEB0ADE" w14:textId="77777777" w:rsidR="002653F7" w:rsidRPr="00EF6FA0" w:rsidRDefault="004F37CF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evidence </w:t>
      </w:r>
      <w:r w:rsidR="00C70EDC" w:rsidRPr="00EF6FA0">
        <w:rPr>
          <w:color w:val="274496"/>
          <w:sz w:val="18"/>
          <w:szCs w:val="18"/>
        </w:rPr>
        <w:t xml:space="preserve">příležitostí pro úspory a optimalizaci, </w:t>
      </w:r>
      <w:r w:rsidRPr="00EF6FA0">
        <w:rPr>
          <w:color w:val="274496"/>
          <w:sz w:val="18"/>
          <w:szCs w:val="18"/>
        </w:rPr>
        <w:t>prováděných opatření</w:t>
      </w:r>
      <w:r w:rsidR="002653F7" w:rsidRPr="00EF6FA0">
        <w:rPr>
          <w:color w:val="274496"/>
          <w:sz w:val="18"/>
          <w:szCs w:val="18"/>
        </w:rPr>
        <w:t>, správa cílů a cílových hodnot, vyhodnocení jejich naplňování, správa akčních plánů</w:t>
      </w:r>
    </w:p>
    <w:p w14:paraId="47FB029E" w14:textId="5E98075C" w:rsidR="0014554A" w:rsidRPr="00EF6FA0" w:rsidRDefault="007552E0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evidence neshod</w:t>
      </w:r>
      <w:r w:rsidR="007F4638" w:rsidRPr="00EF6FA0">
        <w:rPr>
          <w:color w:val="274496"/>
          <w:sz w:val="18"/>
          <w:szCs w:val="18"/>
        </w:rPr>
        <w:t>, chyb</w:t>
      </w:r>
      <w:r w:rsidRPr="00EF6FA0">
        <w:rPr>
          <w:color w:val="274496"/>
          <w:sz w:val="18"/>
          <w:szCs w:val="18"/>
        </w:rPr>
        <w:t xml:space="preserve"> a přijatých opatření</w:t>
      </w:r>
    </w:p>
    <w:p w14:paraId="1F36CED3" w14:textId="1B22BC0F" w:rsidR="00402235" w:rsidRPr="00EF6FA0" w:rsidRDefault="00402235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8B427B" w:rsidRPr="00EF6FA0">
        <w:rPr>
          <w:color w:val="274496"/>
          <w:sz w:val="18"/>
          <w:szCs w:val="18"/>
        </w:rPr>
        <w:t xml:space="preserve">pravidelný </w:t>
      </w:r>
      <w:r w:rsidRPr="00EF6FA0">
        <w:rPr>
          <w:color w:val="274496"/>
          <w:sz w:val="18"/>
          <w:szCs w:val="18"/>
        </w:rPr>
        <w:t xml:space="preserve">přehled legislativních </w:t>
      </w:r>
      <w:r w:rsidR="008B427B" w:rsidRPr="00EF6FA0">
        <w:rPr>
          <w:color w:val="274496"/>
          <w:sz w:val="18"/>
          <w:szCs w:val="18"/>
        </w:rPr>
        <w:t xml:space="preserve">změn a zpráv z oblasti </w:t>
      </w:r>
      <w:proofErr w:type="spellStart"/>
      <w:r w:rsidR="008B427B" w:rsidRPr="00EF6FA0">
        <w:rPr>
          <w:color w:val="274496"/>
          <w:sz w:val="18"/>
          <w:szCs w:val="18"/>
        </w:rPr>
        <w:t>EnMS</w:t>
      </w:r>
      <w:proofErr w:type="spellEnd"/>
      <w:r w:rsidR="008B427B" w:rsidRPr="00EF6FA0">
        <w:rPr>
          <w:color w:val="274496"/>
          <w:sz w:val="18"/>
          <w:szCs w:val="18"/>
        </w:rPr>
        <w:t xml:space="preserve"> a</w:t>
      </w:r>
      <w:r w:rsidRPr="00EF6FA0">
        <w:rPr>
          <w:color w:val="274496"/>
          <w:sz w:val="18"/>
          <w:szCs w:val="18"/>
        </w:rPr>
        <w:t xml:space="preserve"> z nich vyplývajících povinnosti</w:t>
      </w:r>
    </w:p>
    <w:p w14:paraId="60EBA57D" w14:textId="3EF7ECFF" w:rsidR="005D0E64" w:rsidRPr="00EF6FA0" w:rsidRDefault="00DF21B3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správ</w:t>
      </w:r>
      <w:r w:rsidR="00931FF0" w:rsidRPr="00EF6FA0">
        <w:rPr>
          <w:color w:val="274496"/>
          <w:sz w:val="18"/>
          <w:szCs w:val="18"/>
        </w:rPr>
        <w:t>a</w:t>
      </w:r>
      <w:r w:rsidRPr="00EF6FA0">
        <w:rPr>
          <w:color w:val="274496"/>
          <w:sz w:val="18"/>
          <w:szCs w:val="18"/>
        </w:rPr>
        <w:t xml:space="preserve"> dokumentů dle ČSN EN ISO 50001:2019 </w:t>
      </w:r>
      <w:r w:rsidR="00931FF0" w:rsidRPr="00EF6FA0">
        <w:rPr>
          <w:color w:val="274496"/>
          <w:sz w:val="18"/>
          <w:szCs w:val="18"/>
        </w:rPr>
        <w:t>Systémy managementu hospodaření s energií</w:t>
      </w:r>
    </w:p>
    <w:bookmarkEnd w:id="1"/>
    <w:p w14:paraId="4B388CD8" w14:textId="77777777" w:rsidR="00C70EDC" w:rsidRPr="00EF6FA0" w:rsidRDefault="00C70EDC" w:rsidP="00EF6FA0">
      <w:pPr>
        <w:spacing w:after="0" w:line="240" w:lineRule="auto"/>
        <w:ind w:left="142" w:hanging="142"/>
        <w:rPr>
          <w:sz w:val="18"/>
          <w:szCs w:val="18"/>
        </w:rPr>
      </w:pPr>
    </w:p>
    <w:p w14:paraId="3E202A8F" w14:textId="77777777" w:rsidR="001235EC" w:rsidRPr="00EF6FA0" w:rsidRDefault="001235EC" w:rsidP="00EF6FA0">
      <w:pPr>
        <w:spacing w:after="0" w:line="240" w:lineRule="auto"/>
        <w:ind w:left="142" w:hanging="142"/>
        <w:rPr>
          <w:b/>
          <w:color w:val="274496"/>
          <w:sz w:val="18"/>
          <w:szCs w:val="18"/>
        </w:rPr>
      </w:pPr>
      <w:bookmarkStart w:id="9" w:name="_Hlk198795740"/>
      <w:r w:rsidRPr="00EF6FA0">
        <w:rPr>
          <w:b/>
          <w:color w:val="274496"/>
          <w:sz w:val="18"/>
          <w:szCs w:val="18"/>
        </w:rPr>
        <w:t>Údržba</w:t>
      </w:r>
    </w:p>
    <w:p w14:paraId="619EE450" w14:textId="17C588B6" w:rsidR="001235EC" w:rsidRPr="00EF6FA0" w:rsidRDefault="001235EC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v případě plánované údržby nebo aktualizací musí poskytovatel informovat objednatele o této skutečnosti minimálně 15 dnů předem, součástí informace musí být plánovaný rozsah a důvod</w:t>
      </w:r>
    </w:p>
    <w:p w14:paraId="21C83A6D" w14:textId="2E520B71" w:rsidR="00CE6608" w:rsidRPr="00EF6FA0" w:rsidRDefault="001235EC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poskytovatel je povinen pravidelně sledovat legislativní změny s dopadem na funkcionalitu informačního systému </w:t>
      </w:r>
      <w:r w:rsidR="00CE6608" w:rsidRPr="00EF6FA0">
        <w:rPr>
          <w:color w:val="274496"/>
          <w:sz w:val="18"/>
          <w:szCs w:val="18"/>
        </w:rPr>
        <w:t xml:space="preserve">a s dostatečným předstihem o nich informovat objednatele a aktualizovat informační systém </w:t>
      </w:r>
    </w:p>
    <w:p w14:paraId="35FED19A" w14:textId="77777777" w:rsidR="00CE6608" w:rsidRPr="00EF6FA0" w:rsidRDefault="00CE6608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pro ře</w:t>
      </w:r>
      <w:r w:rsidR="001235EC" w:rsidRPr="00EF6FA0">
        <w:rPr>
          <w:color w:val="274496"/>
          <w:sz w:val="18"/>
          <w:szCs w:val="18"/>
        </w:rPr>
        <w:t xml:space="preserve">šení incidentů a požadavků na odstraňování vad </w:t>
      </w:r>
      <w:r w:rsidRPr="00EF6FA0">
        <w:rPr>
          <w:color w:val="274496"/>
          <w:sz w:val="18"/>
          <w:szCs w:val="18"/>
        </w:rPr>
        <w:t>informačního systému</w:t>
      </w:r>
      <w:r w:rsidR="001235EC" w:rsidRPr="00EF6FA0">
        <w:rPr>
          <w:color w:val="274496"/>
          <w:sz w:val="18"/>
          <w:szCs w:val="18"/>
        </w:rPr>
        <w:t xml:space="preserve"> </w:t>
      </w:r>
      <w:r w:rsidRPr="00EF6FA0">
        <w:rPr>
          <w:color w:val="274496"/>
          <w:sz w:val="18"/>
          <w:szCs w:val="18"/>
        </w:rPr>
        <w:t>oznámených objednatelem platí následující podmínky a pravidla</w:t>
      </w:r>
      <w:r w:rsidR="001235EC" w:rsidRPr="00EF6FA0">
        <w:rPr>
          <w:color w:val="274496"/>
          <w:sz w:val="18"/>
          <w:szCs w:val="18"/>
        </w:rPr>
        <w:t>:</w:t>
      </w:r>
    </w:p>
    <w:p w14:paraId="2A1D8846" w14:textId="5609F66C" w:rsidR="001235EC" w:rsidRPr="00EF6FA0" w:rsidRDefault="00CE6608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a) objednatel stanoví ke </w:t>
      </w:r>
      <w:r w:rsidR="001235EC" w:rsidRPr="00EF6FA0">
        <w:rPr>
          <w:color w:val="274496"/>
          <w:sz w:val="18"/>
          <w:szCs w:val="18"/>
        </w:rPr>
        <w:t>každému incidentu závažnost, resp. prioritu z následujících možností:</w:t>
      </w: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1302"/>
        <w:gridCol w:w="7628"/>
      </w:tblGrid>
      <w:tr w:rsidR="000D17CB" w:rsidRPr="00EF6FA0" w14:paraId="6557D88C" w14:textId="77777777" w:rsidTr="00CE6608">
        <w:trPr>
          <w:trHeight w:val="273"/>
        </w:trPr>
        <w:tc>
          <w:tcPr>
            <w:tcW w:w="1302" w:type="dxa"/>
            <w:vAlign w:val="center"/>
          </w:tcPr>
          <w:p w14:paraId="4A019BFA" w14:textId="77777777" w:rsidR="001235EC" w:rsidRPr="00EF6FA0" w:rsidRDefault="001235EC" w:rsidP="00EF6FA0">
            <w:pPr>
              <w:spacing w:after="0" w:line="240" w:lineRule="auto"/>
              <w:jc w:val="center"/>
              <w:rPr>
                <w:i/>
                <w:color w:val="274496"/>
                <w:sz w:val="18"/>
                <w:szCs w:val="18"/>
              </w:rPr>
            </w:pPr>
            <w:r w:rsidRPr="00EF6FA0">
              <w:rPr>
                <w:i/>
                <w:color w:val="274496"/>
                <w:sz w:val="18"/>
                <w:szCs w:val="18"/>
              </w:rPr>
              <w:t>Závažnost</w:t>
            </w:r>
          </w:p>
        </w:tc>
        <w:tc>
          <w:tcPr>
            <w:tcW w:w="7628" w:type="dxa"/>
            <w:vAlign w:val="center"/>
          </w:tcPr>
          <w:p w14:paraId="3AC9A8A7" w14:textId="1D1C4237" w:rsidR="001235EC" w:rsidRPr="00EF6FA0" w:rsidRDefault="001235EC" w:rsidP="00EF6FA0">
            <w:pPr>
              <w:spacing w:after="0" w:line="240" w:lineRule="auto"/>
              <w:jc w:val="center"/>
              <w:rPr>
                <w:i/>
                <w:color w:val="274496"/>
                <w:sz w:val="18"/>
                <w:szCs w:val="18"/>
              </w:rPr>
            </w:pPr>
            <w:r w:rsidRPr="00EF6FA0">
              <w:rPr>
                <w:i/>
                <w:color w:val="274496"/>
                <w:sz w:val="18"/>
                <w:szCs w:val="18"/>
              </w:rPr>
              <w:t>Míra a charakter dopadu na</w:t>
            </w:r>
            <w:r w:rsidR="00CE6608" w:rsidRPr="00EF6FA0">
              <w:rPr>
                <w:i/>
                <w:color w:val="274496"/>
                <w:sz w:val="18"/>
                <w:szCs w:val="18"/>
              </w:rPr>
              <w:t xml:space="preserve"> informační systém</w:t>
            </w:r>
          </w:p>
        </w:tc>
      </w:tr>
      <w:tr w:rsidR="000D17CB" w:rsidRPr="00EF6FA0" w14:paraId="4668513B" w14:textId="77777777" w:rsidTr="00CE6608">
        <w:tc>
          <w:tcPr>
            <w:tcW w:w="1302" w:type="dxa"/>
            <w:vAlign w:val="center"/>
          </w:tcPr>
          <w:p w14:paraId="761B5071" w14:textId="77777777" w:rsidR="001235EC" w:rsidRPr="00EF6FA0" w:rsidRDefault="001235EC" w:rsidP="00EF6FA0">
            <w:pPr>
              <w:spacing w:after="0" w:line="240" w:lineRule="auto"/>
              <w:jc w:val="center"/>
              <w:rPr>
                <w:b/>
                <w:color w:val="274496"/>
                <w:sz w:val="18"/>
                <w:szCs w:val="18"/>
              </w:rPr>
            </w:pPr>
            <w:r w:rsidRPr="00EF6FA0">
              <w:rPr>
                <w:b/>
                <w:color w:val="274496"/>
                <w:sz w:val="18"/>
                <w:szCs w:val="18"/>
              </w:rPr>
              <w:t>A</w:t>
            </w:r>
          </w:p>
        </w:tc>
        <w:tc>
          <w:tcPr>
            <w:tcW w:w="7628" w:type="dxa"/>
          </w:tcPr>
          <w:p w14:paraId="10E9FA3C" w14:textId="31C434E4" w:rsidR="001235EC" w:rsidRPr="00EF6FA0" w:rsidRDefault="001235EC" w:rsidP="00EF6FA0">
            <w:pPr>
              <w:spacing w:after="0" w:line="240" w:lineRule="auto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Kritická chyba </w:t>
            </w:r>
            <w:r w:rsidR="00CE6608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ystému</w:t>
            </w:r>
            <w:r w:rsidR="00CE6608" w:rsidRPr="00EF6FA0">
              <w:rPr>
                <w:color w:val="274496"/>
                <w:sz w:val="18"/>
                <w:szCs w:val="18"/>
              </w:rPr>
              <w:t xml:space="preserve">, </w:t>
            </w:r>
            <w:r w:rsidRPr="00EF6FA0">
              <w:rPr>
                <w:color w:val="274496"/>
                <w:sz w:val="18"/>
                <w:szCs w:val="18"/>
              </w:rPr>
              <w:t>kdy je splněna alespoň jedna z podmínek:</w:t>
            </w:r>
          </w:p>
          <w:p w14:paraId="7B319AF2" w14:textId="1B600CCA" w:rsidR="001235EC" w:rsidRPr="00EF6FA0" w:rsidRDefault="000B24D7" w:rsidP="00EF6FA0">
            <w:pPr>
              <w:numPr>
                <w:ilvl w:val="0"/>
                <w:numId w:val="44"/>
              </w:numPr>
              <w:spacing w:after="0" w:line="240" w:lineRule="auto"/>
              <w:ind w:left="437" w:hanging="284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s</w:t>
            </w:r>
            <w:r w:rsidR="001235EC" w:rsidRPr="00EF6FA0">
              <w:rPr>
                <w:color w:val="274496"/>
                <w:sz w:val="18"/>
                <w:szCs w:val="18"/>
              </w:rPr>
              <w:t>ystém nebo jeho některá funkcionalita je buď zcela nebo částečně nedostupná,</w:t>
            </w:r>
          </w:p>
          <w:p w14:paraId="39123D3C" w14:textId="4E0D1735" w:rsidR="001235EC" w:rsidRPr="00EF6FA0" w:rsidRDefault="001235EC" w:rsidP="00EF6FA0">
            <w:pPr>
              <w:numPr>
                <w:ilvl w:val="0"/>
                <w:numId w:val="44"/>
              </w:numPr>
              <w:spacing w:after="0" w:line="240" w:lineRule="auto"/>
              <w:ind w:left="437" w:hanging="284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zadavatel prostřednictvím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ystému nemůže vůbec plnit úkoly</w:t>
            </w:r>
            <w:r w:rsidR="000B24D7" w:rsidRPr="00EF6FA0">
              <w:rPr>
                <w:color w:val="274496"/>
                <w:sz w:val="18"/>
                <w:szCs w:val="18"/>
              </w:rPr>
              <w:t>,</w:t>
            </w:r>
            <w:r w:rsidRPr="00EF6FA0">
              <w:rPr>
                <w:color w:val="274496"/>
                <w:sz w:val="18"/>
                <w:szCs w:val="18"/>
              </w:rPr>
              <w:t xml:space="preserve"> pro které byl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 pořízen,</w:t>
            </w:r>
          </w:p>
          <w:p w14:paraId="799E3BC8" w14:textId="3E8355A5" w:rsidR="001235EC" w:rsidRPr="00EF6FA0" w:rsidRDefault="001235EC" w:rsidP="00EF6FA0">
            <w:pPr>
              <w:numPr>
                <w:ilvl w:val="0"/>
                <w:numId w:val="44"/>
              </w:numPr>
              <w:spacing w:after="0" w:line="240" w:lineRule="auto"/>
              <w:ind w:left="437" w:hanging="284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schopnost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 xml:space="preserve">ystému uvedená v předchozím bodu je výrazně omezena tak, že doba potřebná pro provádění uvedených úkolů je násobně delší než v běžném provozu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ystému</w:t>
            </w:r>
            <w:r w:rsidR="000B24D7" w:rsidRPr="00EF6FA0">
              <w:rPr>
                <w:color w:val="274496"/>
                <w:sz w:val="18"/>
                <w:szCs w:val="18"/>
              </w:rPr>
              <w:t xml:space="preserve"> </w:t>
            </w:r>
            <w:r w:rsidRPr="00EF6FA0">
              <w:rPr>
                <w:color w:val="274496"/>
                <w:sz w:val="18"/>
                <w:szCs w:val="18"/>
              </w:rPr>
              <w:t>a současně nelze takové omezení nahradit dočasně organizačním opatřením.</w:t>
            </w:r>
          </w:p>
        </w:tc>
      </w:tr>
      <w:tr w:rsidR="000D17CB" w:rsidRPr="00EF6FA0" w14:paraId="49CF954D" w14:textId="77777777" w:rsidTr="00CE6608">
        <w:tc>
          <w:tcPr>
            <w:tcW w:w="1302" w:type="dxa"/>
            <w:vAlign w:val="center"/>
          </w:tcPr>
          <w:p w14:paraId="2B011BBA" w14:textId="77777777" w:rsidR="001235EC" w:rsidRPr="00EF6FA0" w:rsidRDefault="001235EC" w:rsidP="00EF6FA0">
            <w:pPr>
              <w:spacing w:after="0" w:line="240" w:lineRule="auto"/>
              <w:jc w:val="center"/>
              <w:rPr>
                <w:b/>
                <w:color w:val="274496"/>
                <w:sz w:val="18"/>
                <w:szCs w:val="18"/>
              </w:rPr>
            </w:pPr>
            <w:r w:rsidRPr="00EF6FA0">
              <w:rPr>
                <w:b/>
                <w:color w:val="274496"/>
                <w:sz w:val="18"/>
                <w:szCs w:val="18"/>
              </w:rPr>
              <w:t>B</w:t>
            </w:r>
          </w:p>
        </w:tc>
        <w:tc>
          <w:tcPr>
            <w:tcW w:w="7628" w:type="dxa"/>
          </w:tcPr>
          <w:p w14:paraId="6491797F" w14:textId="18AF4BF5" w:rsidR="001235EC" w:rsidRPr="00EF6FA0" w:rsidRDefault="001235EC" w:rsidP="00EF6FA0">
            <w:pPr>
              <w:spacing w:after="0" w:line="240" w:lineRule="auto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Běžná chyba</w:t>
            </w:r>
            <w:r w:rsidR="000B24D7" w:rsidRPr="00EF6FA0">
              <w:rPr>
                <w:color w:val="274496"/>
                <w:sz w:val="18"/>
                <w:szCs w:val="18"/>
              </w:rPr>
              <w:t xml:space="preserve"> s</w:t>
            </w:r>
            <w:r w:rsidRPr="00EF6FA0">
              <w:rPr>
                <w:color w:val="274496"/>
                <w:sz w:val="18"/>
                <w:szCs w:val="18"/>
              </w:rPr>
              <w:t>ystému, kdy je splněna alespoň jedna z následujících podmínek:</w:t>
            </w:r>
          </w:p>
          <w:p w14:paraId="3BEEEF8E" w14:textId="771D0102" w:rsidR="001235EC" w:rsidRPr="00EF6FA0" w:rsidRDefault="001235EC" w:rsidP="00EF6FA0">
            <w:pPr>
              <w:numPr>
                <w:ilvl w:val="0"/>
                <w:numId w:val="45"/>
              </w:numPr>
              <w:spacing w:after="0" w:line="240" w:lineRule="auto"/>
              <w:ind w:left="437" w:hanging="284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zadavatel prostřednictvím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 xml:space="preserve">ystému nemůže v plném rozsahu plnit úkoly, pro které byl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 pořízen,</w:t>
            </w:r>
          </w:p>
          <w:p w14:paraId="5868DC12" w14:textId="19366C02" w:rsidR="001235EC" w:rsidRPr="00EF6FA0" w:rsidRDefault="001235EC" w:rsidP="00EF6FA0">
            <w:pPr>
              <w:numPr>
                <w:ilvl w:val="0"/>
                <w:numId w:val="45"/>
              </w:numPr>
              <w:spacing w:after="0" w:line="240" w:lineRule="auto"/>
              <w:ind w:left="437" w:hanging="284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některé části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ystému nebo jeho některá funkcionalita je nefunkční nebo částečně nefunkční, nicméně je možné takové omezení nahradit dočasně organizačním opatřením.</w:t>
            </w:r>
          </w:p>
        </w:tc>
      </w:tr>
      <w:tr w:rsidR="000D17CB" w:rsidRPr="00EF6FA0" w14:paraId="1A4A4BC4" w14:textId="77777777" w:rsidTr="00CE6608">
        <w:tc>
          <w:tcPr>
            <w:tcW w:w="1302" w:type="dxa"/>
            <w:vAlign w:val="center"/>
          </w:tcPr>
          <w:p w14:paraId="3B9F80FE" w14:textId="77777777" w:rsidR="001235EC" w:rsidRPr="00EF6FA0" w:rsidRDefault="001235EC" w:rsidP="00EF6FA0">
            <w:pPr>
              <w:spacing w:after="0" w:line="240" w:lineRule="auto"/>
              <w:jc w:val="center"/>
              <w:rPr>
                <w:b/>
                <w:color w:val="274496"/>
                <w:sz w:val="18"/>
                <w:szCs w:val="18"/>
              </w:rPr>
            </w:pPr>
            <w:r w:rsidRPr="00EF6FA0">
              <w:rPr>
                <w:b/>
                <w:color w:val="274496"/>
                <w:sz w:val="18"/>
                <w:szCs w:val="18"/>
              </w:rPr>
              <w:t>C</w:t>
            </w:r>
          </w:p>
        </w:tc>
        <w:tc>
          <w:tcPr>
            <w:tcW w:w="7628" w:type="dxa"/>
          </w:tcPr>
          <w:p w14:paraId="712457D4" w14:textId="05CF4302" w:rsidR="001235EC" w:rsidRPr="00EF6FA0" w:rsidRDefault="001235EC" w:rsidP="00EF6FA0">
            <w:pPr>
              <w:spacing w:after="0" w:line="240" w:lineRule="auto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Nedostatek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 xml:space="preserve">ystému spočívající v rozdílu vůči specifikovanému, resp. dokumentovanému chování a vlastnostem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 xml:space="preserve">ystému, které však nebrání použití </w:t>
            </w:r>
            <w:r w:rsidR="000B24D7" w:rsidRPr="00EF6FA0">
              <w:rPr>
                <w:color w:val="274496"/>
                <w:sz w:val="18"/>
                <w:szCs w:val="18"/>
              </w:rPr>
              <w:t>s</w:t>
            </w:r>
            <w:r w:rsidRPr="00EF6FA0">
              <w:rPr>
                <w:color w:val="274496"/>
                <w:sz w:val="18"/>
                <w:szCs w:val="18"/>
              </w:rPr>
              <w:t>ystému jako celku i jeho jednotlivých částí a funkcionalit v plném rozsahu.</w:t>
            </w:r>
          </w:p>
        </w:tc>
      </w:tr>
    </w:tbl>
    <w:p w14:paraId="2BFA446F" w14:textId="271B6D54" w:rsidR="001235EC" w:rsidRPr="00EF6FA0" w:rsidRDefault="000B24D7" w:rsidP="00EF6FA0">
      <w:pPr>
        <w:spacing w:after="0" w:line="240" w:lineRule="auto"/>
        <w:ind w:left="284" w:hanging="284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b) poskytovatel</w:t>
      </w:r>
      <w:r w:rsidR="001235EC" w:rsidRPr="00EF6FA0">
        <w:rPr>
          <w:color w:val="274496"/>
          <w:sz w:val="18"/>
          <w:szCs w:val="18"/>
        </w:rPr>
        <w:t xml:space="preserve"> je povinen potvrdit nahlášení incidentu, zahájit činnosti vedoucí k odhalení vady a její příčiny, oznámit příčinu vady a odstranit vadu i okolnosti, které ji způsobily tak, aby nedošlo k jejímu opakovanému výskytu, nejpozději v následujících předpokládaných lhůtách podle priority incidentu:</w:t>
      </w: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4111"/>
        <w:gridCol w:w="1559"/>
        <w:gridCol w:w="1559"/>
        <w:gridCol w:w="1701"/>
      </w:tblGrid>
      <w:tr w:rsidR="000D17CB" w:rsidRPr="00EF6FA0" w14:paraId="49247E21" w14:textId="77777777" w:rsidTr="000B24D7">
        <w:tc>
          <w:tcPr>
            <w:tcW w:w="4111" w:type="dxa"/>
            <w:vMerge w:val="restart"/>
            <w:vAlign w:val="center"/>
          </w:tcPr>
          <w:p w14:paraId="3B20291F" w14:textId="77777777" w:rsidR="001235EC" w:rsidRPr="00EF6FA0" w:rsidRDefault="001235EC" w:rsidP="00EF6FA0">
            <w:pPr>
              <w:spacing w:after="0" w:line="240" w:lineRule="auto"/>
              <w:jc w:val="center"/>
              <w:rPr>
                <w:i/>
                <w:color w:val="274496"/>
                <w:sz w:val="18"/>
                <w:szCs w:val="18"/>
              </w:rPr>
            </w:pPr>
            <w:r w:rsidRPr="00EF6FA0">
              <w:rPr>
                <w:i/>
                <w:color w:val="274496"/>
                <w:sz w:val="18"/>
                <w:szCs w:val="18"/>
              </w:rPr>
              <w:t>Typ lhůty a odpovídající činnost</w:t>
            </w:r>
          </w:p>
        </w:tc>
        <w:tc>
          <w:tcPr>
            <w:tcW w:w="4819" w:type="dxa"/>
            <w:gridSpan w:val="3"/>
            <w:vAlign w:val="center"/>
          </w:tcPr>
          <w:p w14:paraId="5BD65916" w14:textId="77777777" w:rsidR="001235EC" w:rsidRPr="00EF6FA0" w:rsidRDefault="001235EC" w:rsidP="00EF6FA0">
            <w:pPr>
              <w:spacing w:after="0" w:line="240" w:lineRule="auto"/>
              <w:jc w:val="center"/>
              <w:rPr>
                <w:i/>
                <w:color w:val="274496"/>
                <w:sz w:val="18"/>
                <w:szCs w:val="18"/>
              </w:rPr>
            </w:pPr>
            <w:r w:rsidRPr="00EF6FA0">
              <w:rPr>
                <w:i/>
                <w:color w:val="274496"/>
                <w:sz w:val="18"/>
                <w:szCs w:val="18"/>
              </w:rPr>
              <w:t>Lhůta pro provedení činnosti</w:t>
            </w:r>
          </w:p>
        </w:tc>
      </w:tr>
      <w:tr w:rsidR="000D17CB" w:rsidRPr="00EF6FA0" w14:paraId="61AF9814" w14:textId="77777777" w:rsidTr="000B24D7">
        <w:tc>
          <w:tcPr>
            <w:tcW w:w="4111" w:type="dxa"/>
            <w:vMerge/>
            <w:vAlign w:val="center"/>
          </w:tcPr>
          <w:p w14:paraId="1807895D" w14:textId="77777777" w:rsidR="001235EC" w:rsidRPr="00EF6FA0" w:rsidRDefault="001235EC" w:rsidP="00EF6FA0">
            <w:pPr>
              <w:spacing w:after="0" w:line="240" w:lineRule="auto"/>
              <w:rPr>
                <w:color w:val="27449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2D724C" w14:textId="77777777" w:rsidR="001235EC" w:rsidRPr="00EF6FA0" w:rsidRDefault="001235EC" w:rsidP="00EF6FA0">
            <w:pPr>
              <w:spacing w:after="0" w:line="240" w:lineRule="auto"/>
              <w:jc w:val="center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Závažnost </w:t>
            </w:r>
            <w:r w:rsidRPr="00EF6FA0">
              <w:rPr>
                <w:b/>
                <w:color w:val="274496"/>
                <w:sz w:val="18"/>
                <w:szCs w:val="18"/>
              </w:rPr>
              <w:t>A</w:t>
            </w:r>
          </w:p>
        </w:tc>
        <w:tc>
          <w:tcPr>
            <w:tcW w:w="1559" w:type="dxa"/>
            <w:vAlign w:val="center"/>
          </w:tcPr>
          <w:p w14:paraId="0E86D2AF" w14:textId="77777777" w:rsidR="001235EC" w:rsidRPr="00EF6FA0" w:rsidRDefault="001235EC" w:rsidP="00EF6FA0">
            <w:pPr>
              <w:spacing w:after="0" w:line="240" w:lineRule="auto"/>
              <w:jc w:val="center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Závažnost </w:t>
            </w:r>
            <w:r w:rsidRPr="00EF6FA0">
              <w:rPr>
                <w:b/>
                <w:color w:val="274496"/>
                <w:sz w:val="18"/>
                <w:szCs w:val="18"/>
              </w:rPr>
              <w:t>B</w:t>
            </w:r>
          </w:p>
        </w:tc>
        <w:tc>
          <w:tcPr>
            <w:tcW w:w="1701" w:type="dxa"/>
            <w:vAlign w:val="center"/>
          </w:tcPr>
          <w:p w14:paraId="654D4DD4" w14:textId="77777777" w:rsidR="001235EC" w:rsidRPr="00EF6FA0" w:rsidRDefault="001235EC" w:rsidP="00EF6FA0">
            <w:pPr>
              <w:spacing w:after="0" w:line="240" w:lineRule="auto"/>
              <w:jc w:val="center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 xml:space="preserve">Závažnost </w:t>
            </w:r>
            <w:r w:rsidRPr="00EF6FA0">
              <w:rPr>
                <w:b/>
                <w:color w:val="274496"/>
                <w:sz w:val="18"/>
                <w:szCs w:val="18"/>
              </w:rPr>
              <w:t>C</w:t>
            </w:r>
          </w:p>
        </w:tc>
      </w:tr>
      <w:tr w:rsidR="000D17CB" w:rsidRPr="00EF6FA0" w14:paraId="3B600D19" w14:textId="77777777" w:rsidTr="000B24D7">
        <w:tc>
          <w:tcPr>
            <w:tcW w:w="4111" w:type="dxa"/>
            <w:vAlign w:val="center"/>
          </w:tcPr>
          <w:p w14:paraId="286A1DD8" w14:textId="77777777" w:rsidR="001235EC" w:rsidRPr="00EF6FA0" w:rsidRDefault="001235EC" w:rsidP="00EF6FA0">
            <w:pPr>
              <w:spacing w:after="0" w:line="240" w:lineRule="auto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bCs/>
                <w:color w:val="274496"/>
                <w:sz w:val="18"/>
                <w:szCs w:val="18"/>
              </w:rPr>
              <w:t>Doba reakce</w:t>
            </w:r>
          </w:p>
          <w:p w14:paraId="0A07B480" w14:textId="77777777" w:rsidR="001235EC" w:rsidRPr="00EF6FA0" w:rsidRDefault="001235EC" w:rsidP="00EF6FA0">
            <w:pPr>
              <w:spacing w:after="0" w:line="240" w:lineRule="auto"/>
              <w:rPr>
                <w:i/>
                <w:iCs/>
                <w:color w:val="274496"/>
                <w:sz w:val="18"/>
                <w:szCs w:val="18"/>
              </w:rPr>
            </w:pPr>
            <w:r w:rsidRPr="00EF6FA0">
              <w:rPr>
                <w:i/>
                <w:iCs/>
                <w:color w:val="274496"/>
                <w:sz w:val="18"/>
                <w:szCs w:val="18"/>
              </w:rPr>
              <w:t>potvrdit přijetí nahlášeného incidentu</w:t>
            </w:r>
          </w:p>
        </w:tc>
        <w:tc>
          <w:tcPr>
            <w:tcW w:w="1559" w:type="dxa"/>
            <w:vAlign w:val="center"/>
          </w:tcPr>
          <w:p w14:paraId="64A43B7C" w14:textId="77777777" w:rsidR="001235EC" w:rsidRPr="00EF6FA0" w:rsidRDefault="001235EC" w:rsidP="00EF6FA0">
            <w:pPr>
              <w:spacing w:after="0" w:line="240" w:lineRule="auto"/>
              <w:jc w:val="center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30 minut</w:t>
            </w:r>
          </w:p>
        </w:tc>
        <w:tc>
          <w:tcPr>
            <w:tcW w:w="1559" w:type="dxa"/>
            <w:vAlign w:val="center"/>
          </w:tcPr>
          <w:p w14:paraId="0B8AEB9A" w14:textId="77777777" w:rsidR="001235EC" w:rsidRPr="00EF6FA0" w:rsidRDefault="001235EC" w:rsidP="00EF6FA0">
            <w:pPr>
              <w:spacing w:after="0" w:line="240" w:lineRule="auto"/>
              <w:jc w:val="center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30 minut</w:t>
            </w:r>
          </w:p>
        </w:tc>
        <w:tc>
          <w:tcPr>
            <w:tcW w:w="1701" w:type="dxa"/>
            <w:vAlign w:val="center"/>
          </w:tcPr>
          <w:p w14:paraId="6B7D2778" w14:textId="77777777" w:rsidR="001235EC" w:rsidRPr="00EF6FA0" w:rsidRDefault="001235EC" w:rsidP="00EF6FA0">
            <w:pPr>
              <w:spacing w:after="0" w:line="240" w:lineRule="auto"/>
              <w:jc w:val="center"/>
              <w:rPr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30 minut</w:t>
            </w:r>
          </w:p>
        </w:tc>
      </w:tr>
      <w:tr w:rsidR="000D17CB" w:rsidRPr="00EF6FA0" w14:paraId="6D83BD97" w14:textId="77777777" w:rsidTr="000B24D7">
        <w:tc>
          <w:tcPr>
            <w:tcW w:w="4111" w:type="dxa"/>
            <w:vAlign w:val="center"/>
          </w:tcPr>
          <w:p w14:paraId="6EE33E23" w14:textId="77777777" w:rsidR="001235EC" w:rsidRPr="00EF6FA0" w:rsidRDefault="001235EC" w:rsidP="00EF6FA0">
            <w:pPr>
              <w:spacing w:after="0" w:line="240" w:lineRule="auto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bCs/>
                <w:color w:val="274496"/>
                <w:sz w:val="18"/>
                <w:szCs w:val="18"/>
              </w:rPr>
              <w:t>Doba na zahájení řešení</w:t>
            </w:r>
          </w:p>
          <w:p w14:paraId="1ED3BE8D" w14:textId="77777777" w:rsidR="001235EC" w:rsidRPr="00EF6FA0" w:rsidRDefault="001235EC" w:rsidP="00EF6FA0">
            <w:pPr>
              <w:spacing w:after="0" w:line="240" w:lineRule="auto"/>
              <w:rPr>
                <w:i/>
                <w:iCs/>
                <w:color w:val="274496"/>
                <w:sz w:val="18"/>
                <w:szCs w:val="18"/>
              </w:rPr>
            </w:pPr>
            <w:r w:rsidRPr="00EF6FA0">
              <w:rPr>
                <w:i/>
                <w:iCs/>
                <w:color w:val="274496"/>
                <w:sz w:val="18"/>
                <w:szCs w:val="18"/>
              </w:rPr>
              <w:t>zahájit činnosti vedoucí k odhalení příčiny vady</w:t>
            </w:r>
          </w:p>
        </w:tc>
        <w:tc>
          <w:tcPr>
            <w:tcW w:w="1559" w:type="dxa"/>
            <w:vAlign w:val="center"/>
          </w:tcPr>
          <w:p w14:paraId="3C41E830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8 hodin</w:t>
            </w:r>
          </w:p>
        </w:tc>
        <w:tc>
          <w:tcPr>
            <w:tcW w:w="1559" w:type="dxa"/>
            <w:vAlign w:val="center"/>
          </w:tcPr>
          <w:p w14:paraId="47753F6C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2 pracovní dny</w:t>
            </w:r>
          </w:p>
        </w:tc>
        <w:tc>
          <w:tcPr>
            <w:tcW w:w="1701" w:type="dxa"/>
            <w:vAlign w:val="center"/>
          </w:tcPr>
          <w:p w14:paraId="780EDEBC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5 pracovních dnů</w:t>
            </w:r>
          </w:p>
        </w:tc>
      </w:tr>
      <w:tr w:rsidR="000D17CB" w:rsidRPr="00EF6FA0" w14:paraId="3B8A5339" w14:textId="77777777" w:rsidTr="000B24D7">
        <w:tc>
          <w:tcPr>
            <w:tcW w:w="4111" w:type="dxa"/>
            <w:vAlign w:val="center"/>
          </w:tcPr>
          <w:p w14:paraId="720D4E40" w14:textId="77777777" w:rsidR="001235EC" w:rsidRPr="00EF6FA0" w:rsidRDefault="001235EC" w:rsidP="00EF6FA0">
            <w:pPr>
              <w:spacing w:after="0" w:line="240" w:lineRule="auto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bCs/>
                <w:color w:val="274496"/>
                <w:sz w:val="18"/>
                <w:szCs w:val="18"/>
              </w:rPr>
              <w:t>Doba na vyřešení incidentu</w:t>
            </w:r>
          </w:p>
          <w:p w14:paraId="037FEBF5" w14:textId="77777777" w:rsidR="001235EC" w:rsidRPr="00EF6FA0" w:rsidRDefault="001235EC" w:rsidP="00EF6FA0">
            <w:pPr>
              <w:spacing w:after="0" w:line="240" w:lineRule="auto"/>
              <w:rPr>
                <w:i/>
                <w:iCs/>
                <w:color w:val="274496"/>
                <w:sz w:val="18"/>
                <w:szCs w:val="18"/>
              </w:rPr>
            </w:pPr>
            <w:r w:rsidRPr="00EF6FA0">
              <w:rPr>
                <w:i/>
                <w:iCs/>
                <w:color w:val="274496"/>
                <w:sz w:val="18"/>
                <w:szCs w:val="18"/>
              </w:rPr>
              <w:t>odstranit následky výskytu incidentu a obnovit běžný provozní stav</w:t>
            </w:r>
          </w:p>
        </w:tc>
        <w:tc>
          <w:tcPr>
            <w:tcW w:w="1559" w:type="dxa"/>
            <w:vAlign w:val="center"/>
          </w:tcPr>
          <w:p w14:paraId="5D8BCF79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2 pracovní dny</w:t>
            </w:r>
          </w:p>
        </w:tc>
        <w:tc>
          <w:tcPr>
            <w:tcW w:w="1559" w:type="dxa"/>
            <w:vAlign w:val="center"/>
          </w:tcPr>
          <w:p w14:paraId="57A33B02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5 pracovních dnů</w:t>
            </w:r>
          </w:p>
        </w:tc>
        <w:tc>
          <w:tcPr>
            <w:tcW w:w="1701" w:type="dxa"/>
            <w:vAlign w:val="center"/>
          </w:tcPr>
          <w:p w14:paraId="2C1BA4B4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10 pracovních dnů</w:t>
            </w:r>
          </w:p>
        </w:tc>
      </w:tr>
      <w:tr w:rsidR="000D17CB" w:rsidRPr="00EF6FA0" w14:paraId="25800DA9" w14:textId="77777777" w:rsidTr="000B24D7">
        <w:tc>
          <w:tcPr>
            <w:tcW w:w="4111" w:type="dxa"/>
            <w:vAlign w:val="center"/>
          </w:tcPr>
          <w:p w14:paraId="44A796A3" w14:textId="77777777" w:rsidR="001235EC" w:rsidRPr="00EF6FA0" w:rsidRDefault="001235EC" w:rsidP="00EF6FA0">
            <w:pPr>
              <w:spacing w:after="0" w:line="240" w:lineRule="auto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bCs/>
                <w:color w:val="274496"/>
                <w:sz w:val="18"/>
                <w:szCs w:val="18"/>
              </w:rPr>
              <w:t>Doba na odstranění vady</w:t>
            </w:r>
          </w:p>
          <w:p w14:paraId="6C4AB863" w14:textId="77777777" w:rsidR="001235EC" w:rsidRPr="00EF6FA0" w:rsidRDefault="001235EC" w:rsidP="00EF6FA0">
            <w:pPr>
              <w:spacing w:after="0" w:line="240" w:lineRule="auto"/>
              <w:rPr>
                <w:i/>
                <w:iCs/>
                <w:color w:val="274496"/>
                <w:sz w:val="18"/>
                <w:szCs w:val="18"/>
              </w:rPr>
            </w:pPr>
            <w:r w:rsidRPr="00EF6FA0">
              <w:rPr>
                <w:i/>
                <w:iCs/>
                <w:color w:val="274496"/>
                <w:sz w:val="18"/>
                <w:szCs w:val="18"/>
              </w:rPr>
              <w:t>nalézt a zdokumentovat příčinu vady, odstranit vadu i okolnosti, které ji způsobily nebo k ní vedly</w:t>
            </w:r>
          </w:p>
        </w:tc>
        <w:tc>
          <w:tcPr>
            <w:tcW w:w="1559" w:type="dxa"/>
            <w:vAlign w:val="center"/>
          </w:tcPr>
          <w:p w14:paraId="0990B19E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5 pracovních dnů</w:t>
            </w:r>
          </w:p>
        </w:tc>
        <w:tc>
          <w:tcPr>
            <w:tcW w:w="1559" w:type="dxa"/>
            <w:vAlign w:val="center"/>
          </w:tcPr>
          <w:p w14:paraId="0EFAB36C" w14:textId="52FF4DE8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10 pracovní</w:t>
            </w:r>
            <w:r w:rsidR="000B24D7" w:rsidRPr="00EF6FA0">
              <w:rPr>
                <w:color w:val="274496"/>
                <w:sz w:val="18"/>
                <w:szCs w:val="18"/>
              </w:rPr>
              <w:t>ch dnů</w:t>
            </w:r>
          </w:p>
        </w:tc>
        <w:tc>
          <w:tcPr>
            <w:tcW w:w="1701" w:type="dxa"/>
            <w:vAlign w:val="center"/>
          </w:tcPr>
          <w:p w14:paraId="42C1F27A" w14:textId="77777777" w:rsidR="001235EC" w:rsidRPr="00EF6FA0" w:rsidRDefault="001235EC" w:rsidP="00EF6FA0">
            <w:pPr>
              <w:spacing w:after="0" w:line="240" w:lineRule="auto"/>
              <w:jc w:val="center"/>
              <w:rPr>
                <w:bCs/>
                <w:color w:val="274496"/>
                <w:sz w:val="18"/>
                <w:szCs w:val="18"/>
              </w:rPr>
            </w:pPr>
            <w:r w:rsidRPr="00EF6FA0">
              <w:rPr>
                <w:color w:val="274496"/>
                <w:sz w:val="18"/>
                <w:szCs w:val="18"/>
              </w:rPr>
              <w:t>15 pracovních dnů</w:t>
            </w:r>
          </w:p>
        </w:tc>
      </w:tr>
    </w:tbl>
    <w:p w14:paraId="16CC2F9D" w14:textId="77777777" w:rsidR="00D25A51" w:rsidRPr="00EF6FA0" w:rsidRDefault="00D25A51" w:rsidP="00EF6FA0">
      <w:pPr>
        <w:spacing w:after="0" w:line="240" w:lineRule="auto"/>
        <w:ind w:left="142" w:hanging="142"/>
        <w:rPr>
          <w:b/>
          <w:sz w:val="18"/>
          <w:szCs w:val="18"/>
        </w:rPr>
      </w:pPr>
    </w:p>
    <w:p w14:paraId="53800B8A" w14:textId="59687137" w:rsidR="00053D07" w:rsidRPr="00EF6FA0" w:rsidRDefault="00053D07" w:rsidP="00EF6FA0">
      <w:pPr>
        <w:spacing w:after="0" w:line="240" w:lineRule="auto"/>
        <w:ind w:left="142" w:hanging="142"/>
        <w:rPr>
          <w:b/>
          <w:sz w:val="18"/>
          <w:szCs w:val="18"/>
        </w:rPr>
      </w:pPr>
      <w:r w:rsidRPr="00EF6FA0">
        <w:rPr>
          <w:b/>
          <w:sz w:val="18"/>
          <w:szCs w:val="18"/>
        </w:rPr>
        <w:t>Ostatní</w:t>
      </w:r>
    </w:p>
    <w:p w14:paraId="0EDA2520" w14:textId="4DA250FE" w:rsidR="008B427B" w:rsidRPr="00EF6FA0" w:rsidRDefault="00A95C55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</w:t>
      </w:r>
      <w:r w:rsidR="006E0504" w:rsidRPr="00EF6FA0">
        <w:rPr>
          <w:color w:val="274496"/>
          <w:sz w:val="18"/>
          <w:szCs w:val="18"/>
        </w:rPr>
        <w:t xml:space="preserve"> </w:t>
      </w:r>
      <w:bookmarkStart w:id="10" w:name="_Hlk199337771"/>
      <w:r w:rsidR="008B427B" w:rsidRPr="00EF6FA0">
        <w:rPr>
          <w:color w:val="274496"/>
          <w:sz w:val="18"/>
          <w:szCs w:val="18"/>
        </w:rPr>
        <w:t xml:space="preserve">vstupní </w:t>
      </w:r>
      <w:r w:rsidR="006E0504" w:rsidRPr="00EF6FA0">
        <w:rPr>
          <w:color w:val="274496"/>
          <w:sz w:val="18"/>
          <w:szCs w:val="18"/>
        </w:rPr>
        <w:t>školení uživatelů</w:t>
      </w:r>
      <w:r w:rsidR="008B427B" w:rsidRPr="00EF6FA0">
        <w:rPr>
          <w:color w:val="274496"/>
          <w:sz w:val="18"/>
          <w:szCs w:val="18"/>
        </w:rPr>
        <w:t>, energetických správců a administrátora</w:t>
      </w:r>
      <w:bookmarkEnd w:id="10"/>
    </w:p>
    <w:p w14:paraId="12A43292" w14:textId="07C41303" w:rsidR="006E0504" w:rsidRPr="00EF6FA0" w:rsidRDefault="008B427B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pravidelná školení </w:t>
      </w:r>
      <w:r w:rsidR="00847364" w:rsidRPr="00EF6FA0">
        <w:rPr>
          <w:color w:val="274496"/>
          <w:sz w:val="18"/>
          <w:szCs w:val="18"/>
        </w:rPr>
        <w:t>nových uživatelů a rozšiřující školení energetických správců</w:t>
      </w:r>
      <w:r w:rsidR="005972C8" w:rsidRPr="00EF6FA0">
        <w:rPr>
          <w:color w:val="274496"/>
          <w:sz w:val="18"/>
          <w:szCs w:val="18"/>
        </w:rPr>
        <w:t xml:space="preserve"> a administrátora</w:t>
      </w:r>
    </w:p>
    <w:p w14:paraId="2A0C18B8" w14:textId="176D6E44" w:rsidR="00C85083" w:rsidRPr="00EF6FA0" w:rsidRDefault="008708F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</w:t>
      </w:r>
      <w:r w:rsidR="00F27268" w:rsidRPr="00EF6FA0">
        <w:rPr>
          <w:color w:val="274496"/>
          <w:sz w:val="18"/>
          <w:szCs w:val="18"/>
        </w:rPr>
        <w:t xml:space="preserve"> </w:t>
      </w:r>
      <w:r w:rsidR="00C85083" w:rsidRPr="00EF6FA0">
        <w:rPr>
          <w:color w:val="274496"/>
          <w:sz w:val="18"/>
          <w:szCs w:val="18"/>
        </w:rPr>
        <w:t>uživatelská a technická podpora</w:t>
      </w:r>
      <w:r w:rsidRPr="00EF6FA0">
        <w:rPr>
          <w:color w:val="274496"/>
          <w:sz w:val="18"/>
          <w:szCs w:val="18"/>
        </w:rPr>
        <w:t xml:space="preserve"> </w:t>
      </w:r>
      <w:r w:rsidR="002C35FE" w:rsidRPr="00EF6FA0">
        <w:rPr>
          <w:color w:val="274496"/>
          <w:sz w:val="18"/>
          <w:szCs w:val="18"/>
        </w:rPr>
        <w:t xml:space="preserve">v pracovních dnech </w:t>
      </w:r>
      <w:r w:rsidR="005972C8" w:rsidRPr="00EF6FA0">
        <w:rPr>
          <w:color w:val="274496"/>
          <w:sz w:val="18"/>
          <w:szCs w:val="18"/>
        </w:rPr>
        <w:t xml:space="preserve">od </w:t>
      </w:r>
      <w:r w:rsidRPr="00EF6FA0">
        <w:rPr>
          <w:color w:val="274496"/>
          <w:sz w:val="18"/>
          <w:szCs w:val="18"/>
        </w:rPr>
        <w:t>8</w:t>
      </w:r>
      <w:r w:rsidR="005972C8" w:rsidRPr="00EF6FA0">
        <w:rPr>
          <w:color w:val="274496"/>
          <w:sz w:val="18"/>
          <w:szCs w:val="18"/>
        </w:rPr>
        <w:t xml:space="preserve"> do </w:t>
      </w:r>
      <w:r w:rsidRPr="00EF6FA0">
        <w:rPr>
          <w:color w:val="274496"/>
          <w:sz w:val="18"/>
          <w:szCs w:val="18"/>
        </w:rPr>
        <w:t>1</w:t>
      </w:r>
      <w:r w:rsidR="00C85083" w:rsidRPr="00EF6FA0">
        <w:rPr>
          <w:color w:val="274496"/>
          <w:sz w:val="18"/>
          <w:szCs w:val="18"/>
        </w:rPr>
        <w:t>5</w:t>
      </w:r>
      <w:r w:rsidR="00C70EDC" w:rsidRPr="00EF6FA0">
        <w:rPr>
          <w:color w:val="274496"/>
          <w:sz w:val="18"/>
          <w:szCs w:val="18"/>
        </w:rPr>
        <w:t xml:space="preserve"> hod</w:t>
      </w:r>
      <w:r w:rsidR="00F27268" w:rsidRPr="00EF6FA0">
        <w:rPr>
          <w:color w:val="274496"/>
          <w:sz w:val="18"/>
          <w:szCs w:val="18"/>
        </w:rPr>
        <w:t xml:space="preserve">, </w:t>
      </w:r>
      <w:r w:rsidR="00C85083" w:rsidRPr="00EF6FA0">
        <w:rPr>
          <w:color w:val="274496"/>
          <w:sz w:val="18"/>
          <w:szCs w:val="18"/>
        </w:rPr>
        <w:t xml:space="preserve">podpora musí být provozována výhradně poskytovatelem </w:t>
      </w:r>
      <w:r w:rsidR="005972C8" w:rsidRPr="00EF6FA0">
        <w:rPr>
          <w:color w:val="274496"/>
          <w:sz w:val="18"/>
          <w:szCs w:val="18"/>
        </w:rPr>
        <w:t>informačního systému</w:t>
      </w:r>
    </w:p>
    <w:p w14:paraId="3DC7B504" w14:textId="77777777" w:rsidR="00871E5B" w:rsidRPr="00EF6FA0" w:rsidRDefault="00871E5B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pravidelné upgrade a aktualizace informačního systému</w:t>
      </w:r>
    </w:p>
    <w:p w14:paraId="7CDADC08" w14:textId="4655F9A5" w:rsidR="00F27268" w:rsidRPr="00EF6FA0" w:rsidRDefault="00F27268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lastRenderedPageBreak/>
        <w:t xml:space="preserve">- vkládání aktualit, vnitřních předpisů, školících materiálů </w:t>
      </w:r>
      <w:r w:rsidR="008B427B" w:rsidRPr="00EF6FA0">
        <w:rPr>
          <w:color w:val="274496"/>
          <w:sz w:val="18"/>
          <w:szCs w:val="18"/>
        </w:rPr>
        <w:t>do informačního systému a odesílání uživatelům</w:t>
      </w:r>
      <w:r w:rsidR="005972C8" w:rsidRPr="00EF6FA0">
        <w:rPr>
          <w:color w:val="274496"/>
          <w:sz w:val="18"/>
          <w:szCs w:val="18"/>
        </w:rPr>
        <w:t xml:space="preserve"> emailem</w:t>
      </w:r>
    </w:p>
    <w:p w14:paraId="47319AAF" w14:textId="10EFB852" w:rsidR="006E0504" w:rsidRPr="00EF6FA0" w:rsidRDefault="006E050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pravidelné zálohování dat</w:t>
      </w:r>
    </w:p>
    <w:p w14:paraId="3AF8BEA6" w14:textId="77777777" w:rsidR="008B427B" w:rsidRPr="00EF6FA0" w:rsidRDefault="008B427B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získaná data jsou majetkem objednatele</w:t>
      </w:r>
    </w:p>
    <w:p w14:paraId="0192C5F7" w14:textId="004DC995" w:rsidR="006E0504" w:rsidRPr="00EF6FA0" w:rsidRDefault="006E0504" w:rsidP="00EF6FA0">
      <w:pPr>
        <w:spacing w:after="0" w:line="240" w:lineRule="auto"/>
        <w:ind w:left="142" w:hanging="142"/>
        <w:rPr>
          <w:sz w:val="18"/>
          <w:szCs w:val="18"/>
        </w:rPr>
      </w:pPr>
      <w:r w:rsidRPr="00EF6FA0">
        <w:rPr>
          <w:sz w:val="18"/>
          <w:szCs w:val="18"/>
        </w:rPr>
        <w:t>- zpětné získání veškerých dat po ukončení smluvního vztahu</w:t>
      </w:r>
    </w:p>
    <w:p w14:paraId="10C7CBFC" w14:textId="70A00BE4" w:rsidR="006E0504" w:rsidRPr="00EF6FA0" w:rsidRDefault="006E0504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dodavatel musí být připraven reagovat na požadavky </w:t>
      </w:r>
      <w:r w:rsidR="0055315A" w:rsidRPr="00EF6FA0">
        <w:rPr>
          <w:color w:val="274496"/>
          <w:sz w:val="18"/>
          <w:szCs w:val="18"/>
        </w:rPr>
        <w:t>objednatele</w:t>
      </w:r>
      <w:r w:rsidRPr="00EF6FA0">
        <w:rPr>
          <w:color w:val="274496"/>
          <w:sz w:val="18"/>
          <w:szCs w:val="18"/>
        </w:rPr>
        <w:t xml:space="preserve"> na úpravy a doplnění funkcí informačního systému</w:t>
      </w:r>
    </w:p>
    <w:p w14:paraId="7AE209A8" w14:textId="281691A9" w:rsidR="00651552" w:rsidRPr="00EF6FA0" w:rsidRDefault="00651552" w:rsidP="00EF6FA0">
      <w:pPr>
        <w:spacing w:after="0" w:line="240" w:lineRule="auto"/>
        <w:ind w:left="142" w:hanging="142"/>
        <w:rPr>
          <w:color w:val="FF0000"/>
          <w:sz w:val="18"/>
          <w:szCs w:val="18"/>
        </w:rPr>
      </w:pPr>
    </w:p>
    <w:p w14:paraId="04DEC495" w14:textId="56316A5E" w:rsidR="00651552" w:rsidRPr="00EF6FA0" w:rsidRDefault="00651552" w:rsidP="00EF6FA0">
      <w:pPr>
        <w:spacing w:after="0" w:line="240" w:lineRule="auto"/>
        <w:ind w:left="142" w:hanging="142"/>
        <w:rPr>
          <w:b/>
          <w:color w:val="274496"/>
          <w:sz w:val="18"/>
          <w:szCs w:val="18"/>
        </w:rPr>
      </w:pPr>
      <w:r w:rsidRPr="00EF6FA0">
        <w:rPr>
          <w:b/>
          <w:color w:val="274496"/>
          <w:sz w:val="18"/>
          <w:szCs w:val="18"/>
        </w:rPr>
        <w:t>Dostupná dokumentace pro</w:t>
      </w:r>
      <w:r w:rsidR="0055315A" w:rsidRPr="00EF6FA0">
        <w:rPr>
          <w:b/>
          <w:color w:val="274496"/>
          <w:sz w:val="18"/>
          <w:szCs w:val="18"/>
        </w:rPr>
        <w:t xml:space="preserve"> </w:t>
      </w:r>
      <w:r w:rsidR="0008293C" w:rsidRPr="00EF6FA0">
        <w:rPr>
          <w:b/>
          <w:color w:val="274496"/>
          <w:sz w:val="18"/>
          <w:szCs w:val="18"/>
        </w:rPr>
        <w:t>implementaci informačního systému</w:t>
      </w:r>
    </w:p>
    <w:p w14:paraId="4579AA1D" w14:textId="46BA23B1" w:rsidR="00794F5E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faktury za energie a vodu za poslední 3 roky ve formátu </w:t>
      </w:r>
      <w:proofErr w:type="spellStart"/>
      <w:r w:rsidRPr="00EF6FA0">
        <w:rPr>
          <w:color w:val="274496"/>
          <w:sz w:val="18"/>
          <w:szCs w:val="18"/>
        </w:rPr>
        <w:t>pdf</w:t>
      </w:r>
      <w:proofErr w:type="spellEnd"/>
    </w:p>
    <w:p w14:paraId="14C14827" w14:textId="64C6387F" w:rsidR="00794F5E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závěrkové listy</w:t>
      </w:r>
      <w:r w:rsidR="0055315A" w:rsidRPr="00EF6FA0">
        <w:rPr>
          <w:color w:val="274496"/>
          <w:sz w:val="18"/>
          <w:szCs w:val="18"/>
        </w:rPr>
        <w:t xml:space="preserve"> pro dodávky elektrické energie a zemního plynu ve formátu </w:t>
      </w:r>
      <w:proofErr w:type="spellStart"/>
      <w:r w:rsidR="0055315A" w:rsidRPr="00EF6FA0">
        <w:rPr>
          <w:color w:val="274496"/>
          <w:sz w:val="18"/>
          <w:szCs w:val="18"/>
        </w:rPr>
        <w:t>pdf</w:t>
      </w:r>
      <w:proofErr w:type="spellEnd"/>
    </w:p>
    <w:p w14:paraId="23723F73" w14:textId="14187A27" w:rsidR="0055315A" w:rsidRPr="00EF6FA0" w:rsidRDefault="0055315A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podklady pro centrální nákup elektrické energie a zemního plynu ve formátu </w:t>
      </w:r>
      <w:proofErr w:type="spellStart"/>
      <w:r w:rsidRPr="00EF6FA0">
        <w:rPr>
          <w:color w:val="274496"/>
          <w:sz w:val="18"/>
          <w:szCs w:val="18"/>
        </w:rPr>
        <w:t>xlsx</w:t>
      </w:r>
      <w:proofErr w:type="spellEnd"/>
    </w:p>
    <w:p w14:paraId="546C7EC9" w14:textId="1007C8B8" w:rsidR="00794F5E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energetický audit ve formátu </w:t>
      </w:r>
      <w:proofErr w:type="spellStart"/>
      <w:r w:rsidR="0055315A" w:rsidRPr="00EF6FA0">
        <w:rPr>
          <w:color w:val="274496"/>
          <w:sz w:val="18"/>
          <w:szCs w:val="18"/>
        </w:rPr>
        <w:t>pdf</w:t>
      </w:r>
      <w:proofErr w:type="spellEnd"/>
    </w:p>
    <w:p w14:paraId="4D65BF87" w14:textId="280ACF98" w:rsidR="00794F5E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průkazy energetické náročnosti budov ve formátu </w:t>
      </w:r>
      <w:proofErr w:type="spellStart"/>
      <w:r w:rsidR="0055315A" w:rsidRPr="00EF6FA0">
        <w:rPr>
          <w:color w:val="274496"/>
          <w:sz w:val="18"/>
          <w:szCs w:val="18"/>
        </w:rPr>
        <w:t>pdf</w:t>
      </w:r>
      <w:proofErr w:type="spellEnd"/>
    </w:p>
    <w:p w14:paraId="616515DE" w14:textId="2580A177" w:rsidR="00794F5E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místní energetická koncepce</w:t>
      </w:r>
      <w:r w:rsidR="0055315A" w:rsidRPr="00EF6FA0">
        <w:rPr>
          <w:color w:val="274496"/>
          <w:sz w:val="18"/>
          <w:szCs w:val="18"/>
        </w:rPr>
        <w:t xml:space="preserve"> ve formátu </w:t>
      </w:r>
      <w:proofErr w:type="spellStart"/>
      <w:r w:rsidR="0055315A" w:rsidRPr="00EF6FA0">
        <w:rPr>
          <w:color w:val="274496"/>
          <w:sz w:val="18"/>
          <w:szCs w:val="18"/>
        </w:rPr>
        <w:t>pdf</w:t>
      </w:r>
      <w:proofErr w:type="spellEnd"/>
      <w:r w:rsidR="00BE5357" w:rsidRPr="00EF6FA0">
        <w:rPr>
          <w:sz w:val="18"/>
          <w:szCs w:val="18"/>
        </w:rPr>
        <w:t xml:space="preserve"> </w:t>
      </w:r>
    </w:p>
    <w:p w14:paraId="6B97FFDF" w14:textId="77777777" w:rsidR="00D06CC4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>- kontrola vytá</w:t>
      </w:r>
      <w:r w:rsidR="0055315A" w:rsidRPr="00EF6FA0">
        <w:rPr>
          <w:color w:val="274496"/>
          <w:sz w:val="18"/>
          <w:szCs w:val="18"/>
        </w:rPr>
        <w:t xml:space="preserve">pění u objektů s jmenovitým výkonem nad 70 kW ve formátu </w:t>
      </w:r>
      <w:proofErr w:type="spellStart"/>
      <w:r w:rsidR="0055315A" w:rsidRPr="00EF6FA0">
        <w:rPr>
          <w:color w:val="274496"/>
          <w:sz w:val="18"/>
          <w:szCs w:val="18"/>
        </w:rPr>
        <w:t>pdf</w:t>
      </w:r>
      <w:proofErr w:type="spellEnd"/>
      <w:r w:rsidRPr="00EF6FA0">
        <w:rPr>
          <w:color w:val="274496"/>
          <w:sz w:val="18"/>
          <w:szCs w:val="18"/>
        </w:rPr>
        <w:t xml:space="preserve"> </w:t>
      </w:r>
    </w:p>
    <w:p w14:paraId="6751B062" w14:textId="67DB855C" w:rsidR="00794F5E" w:rsidRPr="00EF6FA0" w:rsidRDefault="00794F5E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  <w:r w:rsidRPr="00EF6FA0">
        <w:rPr>
          <w:color w:val="274496"/>
          <w:sz w:val="18"/>
          <w:szCs w:val="18"/>
        </w:rPr>
        <w:t xml:space="preserve">- </w:t>
      </w:r>
      <w:r w:rsidR="0008293C" w:rsidRPr="00EF6FA0">
        <w:rPr>
          <w:color w:val="274496"/>
          <w:sz w:val="18"/>
          <w:szCs w:val="18"/>
        </w:rPr>
        <w:t>přehled objektů s</w:t>
      </w:r>
      <w:r w:rsidR="009F54DA" w:rsidRPr="00EF6FA0">
        <w:rPr>
          <w:color w:val="274496"/>
          <w:sz w:val="18"/>
          <w:szCs w:val="18"/>
        </w:rPr>
        <w:t> </w:t>
      </w:r>
      <w:r w:rsidRPr="00EF6FA0">
        <w:rPr>
          <w:color w:val="274496"/>
          <w:sz w:val="18"/>
          <w:szCs w:val="18"/>
        </w:rPr>
        <w:t>ročn</w:t>
      </w:r>
      <w:r w:rsidR="009F54DA" w:rsidRPr="00EF6FA0">
        <w:rPr>
          <w:color w:val="274496"/>
          <w:sz w:val="18"/>
          <w:szCs w:val="18"/>
        </w:rPr>
        <w:t>ími spotřebami</w:t>
      </w:r>
      <w:r w:rsidRPr="00EF6FA0">
        <w:rPr>
          <w:color w:val="274496"/>
          <w:sz w:val="18"/>
          <w:szCs w:val="18"/>
        </w:rPr>
        <w:t xml:space="preserve"> </w:t>
      </w:r>
      <w:r w:rsidR="009F54DA" w:rsidRPr="00EF6FA0">
        <w:rPr>
          <w:color w:val="274496"/>
          <w:sz w:val="18"/>
          <w:szCs w:val="18"/>
        </w:rPr>
        <w:t>2019-2024 a měsíčními spotřebami 2025</w:t>
      </w:r>
      <w:r w:rsidRPr="00EF6FA0">
        <w:rPr>
          <w:color w:val="274496"/>
          <w:sz w:val="18"/>
          <w:szCs w:val="18"/>
        </w:rPr>
        <w:t xml:space="preserve"> </w:t>
      </w:r>
      <w:r w:rsidR="009F54DA" w:rsidRPr="00EF6FA0">
        <w:rPr>
          <w:color w:val="274496"/>
          <w:sz w:val="18"/>
          <w:szCs w:val="18"/>
        </w:rPr>
        <w:t xml:space="preserve">a </w:t>
      </w:r>
      <w:r w:rsidRPr="00EF6FA0">
        <w:rPr>
          <w:color w:val="274496"/>
          <w:sz w:val="18"/>
          <w:szCs w:val="18"/>
        </w:rPr>
        <w:t xml:space="preserve">ve formátu </w:t>
      </w:r>
      <w:proofErr w:type="spellStart"/>
      <w:r w:rsidRPr="00EF6FA0">
        <w:rPr>
          <w:color w:val="274496"/>
          <w:sz w:val="18"/>
          <w:szCs w:val="18"/>
        </w:rPr>
        <w:t>xlsx</w:t>
      </w:r>
      <w:proofErr w:type="spellEnd"/>
      <w:r w:rsidR="009F54DA" w:rsidRPr="00EF6FA0">
        <w:rPr>
          <w:color w:val="274496"/>
          <w:sz w:val="18"/>
          <w:szCs w:val="18"/>
        </w:rPr>
        <w:t>, viz Příloha č. 4 – Spotřeby energií a vody 2019-2025</w:t>
      </w:r>
    </w:p>
    <w:p w14:paraId="0772A999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59C8E711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631D579B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39A0317D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3927F156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6E2EC26D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107C759C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71474416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2384C5F4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31CCB9E8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4E4A2A4B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27EC87CC" w14:textId="621A2C01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2117112F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19FB5F54" w14:textId="0CFB045B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14E2C717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10E9DBC0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75570001" w14:textId="77777777" w:rsidR="00BE5357" w:rsidRPr="00EF6FA0" w:rsidRDefault="00BE5357" w:rsidP="00EF6FA0">
      <w:pPr>
        <w:spacing w:after="0" w:line="240" w:lineRule="auto"/>
        <w:ind w:left="142" w:hanging="142"/>
        <w:rPr>
          <w:color w:val="274496"/>
          <w:sz w:val="18"/>
          <w:szCs w:val="18"/>
        </w:rPr>
      </w:pPr>
    </w:p>
    <w:p w14:paraId="1574AE9D" w14:textId="4352FF55" w:rsidR="00651552" w:rsidRPr="009254C6" w:rsidRDefault="00BE5357" w:rsidP="00EF6FA0">
      <w:pPr>
        <w:tabs>
          <w:tab w:val="left" w:pos="284"/>
        </w:tabs>
        <w:spacing w:after="0" w:line="240" w:lineRule="auto"/>
        <w:ind w:left="284" w:hanging="284"/>
        <w:rPr>
          <w:color w:val="FF0000"/>
        </w:rPr>
      </w:pPr>
      <w:r w:rsidRPr="00EF6FA0">
        <w:rPr>
          <w:color w:val="274496"/>
          <w:sz w:val="18"/>
          <w:szCs w:val="18"/>
        </w:rPr>
        <w:t>*</w:t>
      </w:r>
      <w:r w:rsidRPr="00EF6FA0">
        <w:rPr>
          <w:color w:val="274496"/>
          <w:sz w:val="18"/>
          <w:szCs w:val="18"/>
        </w:rPr>
        <w:tab/>
        <w:t>kompletní a úplnou integrací dálkových průběhových měřidel je myšlen přenos dat z dálkových měření s kompletním zajištěním datového propojení s dodavateli dálkových měření včetně finálního propojení dat s odběrnými místy v informačním systému a zajištění propisu těchto dat do informačního systém</w:t>
      </w:r>
      <w:r>
        <w:rPr>
          <w:color w:val="274496"/>
        </w:rPr>
        <w:t>u</w:t>
      </w:r>
      <w:bookmarkEnd w:id="9"/>
      <w:bookmarkEnd w:id="7"/>
    </w:p>
    <w:sectPr w:rsidR="00651552" w:rsidRPr="009254C6" w:rsidSect="00170E8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41" w:right="1418" w:bottom="1276" w:left="1418" w:header="851" w:footer="31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46C2" w14:textId="77777777" w:rsidR="007905F0" w:rsidRDefault="007905F0" w:rsidP="006A4E7B">
      <w:r>
        <w:separator/>
      </w:r>
    </w:p>
  </w:endnote>
  <w:endnote w:type="continuationSeparator" w:id="0">
    <w:p w14:paraId="16069143" w14:textId="77777777" w:rsidR="007905F0" w:rsidRDefault="007905F0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B4D6" w14:textId="77777777" w:rsidR="00215565" w:rsidRDefault="00215565" w:rsidP="00215565">
    <w:pPr>
      <w:pStyle w:val="Zpat"/>
      <w:jc w:val="center"/>
      <w:rPr>
        <w:szCs w:val="18"/>
      </w:rPr>
    </w:pPr>
    <w:bookmarkStart w:id="11" w:name="_Hlk184130404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126B8C" w14:paraId="5F547814" w14:textId="77777777" w:rsidTr="00126B8C">
      <w:tc>
        <w:tcPr>
          <w:tcW w:w="4535" w:type="dxa"/>
        </w:tcPr>
        <w:p w14:paraId="79C48E4B" w14:textId="77777777" w:rsidR="00126B8C" w:rsidRDefault="00126B8C" w:rsidP="00126B8C">
          <w:pPr>
            <w:pStyle w:val="Zpat"/>
            <w:spacing w:line="240" w:lineRule="atLeast"/>
          </w:pPr>
          <w:r>
            <w:t>IČ: 00263991, ID datové schránky: ytbbs49,</w:t>
          </w:r>
        </w:p>
        <w:p w14:paraId="0493C990" w14:textId="77777777" w:rsidR="00126B8C" w:rsidRPr="00571E24" w:rsidRDefault="00126B8C" w:rsidP="00126B8C">
          <w:pPr>
            <w:pStyle w:val="Zpat"/>
          </w:pPr>
          <w:r>
            <w:t>meulovo@meulovo.cz, T: 416 571 111, www.meulovo.cz</w:t>
          </w:r>
        </w:p>
      </w:tc>
      <w:tc>
        <w:tcPr>
          <w:tcW w:w="3685" w:type="dxa"/>
          <w:vAlign w:val="bottom"/>
        </w:tcPr>
        <w:p w14:paraId="34A84599" w14:textId="77777777" w:rsidR="00126B8C" w:rsidRDefault="00126B8C" w:rsidP="00126B8C">
          <w:pPr>
            <w:pStyle w:val="Zpat"/>
            <w:spacing w:line="240" w:lineRule="atLeast"/>
          </w:pPr>
          <w:r>
            <w:t>Městský úřad Lovosice</w:t>
          </w:r>
        </w:p>
        <w:p w14:paraId="3682BF79" w14:textId="77777777" w:rsidR="00126B8C" w:rsidRDefault="00126B8C" w:rsidP="00126B8C">
          <w:pPr>
            <w:pStyle w:val="Zpat"/>
          </w:pPr>
          <w:r>
            <w:t>Školní 407/2, 410 30 Lovosice</w:t>
          </w:r>
        </w:p>
      </w:tc>
      <w:tc>
        <w:tcPr>
          <w:tcW w:w="850" w:type="dxa"/>
          <w:vAlign w:val="bottom"/>
        </w:tcPr>
        <w:p w14:paraId="50F843F9" w14:textId="77777777" w:rsidR="00126B8C" w:rsidRDefault="00126B8C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bookmarkStart w:id="12" w:name="NumPages"/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bookmarkEnd w:id="12"/>
        </w:p>
      </w:tc>
    </w:tr>
  </w:tbl>
  <w:p w14:paraId="468F8230" w14:textId="77777777" w:rsidR="007A1C29" w:rsidRDefault="007A1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4E5B" w14:textId="77777777" w:rsidR="007905F0" w:rsidRDefault="007905F0" w:rsidP="006A4E7B">
      <w:bookmarkStart w:id="0" w:name="_Hlk485237819"/>
      <w:bookmarkEnd w:id="0"/>
      <w:r>
        <w:separator/>
      </w:r>
    </w:p>
  </w:footnote>
  <w:footnote w:type="continuationSeparator" w:id="0">
    <w:p w14:paraId="47572861" w14:textId="77777777" w:rsidR="007905F0" w:rsidRDefault="007905F0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972748" w:rsidRPr="00966EAC" w14:paraId="2CEA601F" w14:textId="77777777" w:rsidTr="00510E57">
      <w:tc>
        <w:tcPr>
          <w:tcW w:w="4535" w:type="dxa"/>
        </w:tcPr>
        <w:p w14:paraId="25BD2515" w14:textId="77777777" w:rsidR="00972748" w:rsidRPr="00966EAC" w:rsidRDefault="00972748" w:rsidP="003E4DFB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348FF75C" wp14:editId="121152E0">
                <wp:extent cx="1079998" cy="190588"/>
                <wp:effectExtent l="0" t="0" r="6350" b="0"/>
                <wp:docPr id="16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64445F88" w14:textId="77777777" w:rsidR="00253EC7" w:rsidRDefault="00253EC7" w:rsidP="00253EC7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Městský úřad Lovosice</w:t>
          </w:r>
        </w:p>
        <w:p w14:paraId="2E11DA7F" w14:textId="77777777" w:rsidR="00253EC7" w:rsidRDefault="00253EC7" w:rsidP="00253EC7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Odbor rozvoje města</w:t>
          </w:r>
        </w:p>
        <w:p w14:paraId="7DF7F7CD" w14:textId="77777777" w:rsidR="00B33905" w:rsidRPr="00D32919" w:rsidRDefault="00253EC7" w:rsidP="00253EC7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Školní 407/2, 410 02 Lovosice 2</w:t>
          </w:r>
        </w:p>
      </w:tc>
    </w:tr>
  </w:tbl>
  <w:p w14:paraId="3676476D" w14:textId="77777777" w:rsidR="00972748" w:rsidRPr="00972748" w:rsidRDefault="003607F3" w:rsidP="00972748">
    <w:pPr>
      <w:pStyle w:val="Zhlav"/>
      <w:spacing w:line="25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741695" behindDoc="0" locked="0" layoutInCell="1" allowOverlap="1" wp14:anchorId="3DA515AB" wp14:editId="013D271A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370215980" name="Značka shora y 3,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B35DA" id="Značka shora y 3,6 cm" o:spid="_x0000_s1026" style="position:absolute;z-index:2517416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" strokecolor="red" strokeweight=".5pt">
              <v:stroke joinstyle="miter"/>
              <w10:wrap anchorx="page" anchory="page"/>
            </v:line>
          </w:pict>
        </mc:Fallback>
      </mc:AlternateContent>
    </w:r>
    <w:r w:rsidR="00972748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2211CC17" wp14:editId="1FCF5850">
              <wp:simplePos x="0" y="0"/>
              <wp:positionH relativeFrom="page">
                <wp:posOffset>0</wp:posOffset>
              </wp:positionH>
              <wp:positionV relativeFrom="page">
                <wp:posOffset>1871980</wp:posOffset>
              </wp:positionV>
              <wp:extent cx="7560000" cy="0"/>
              <wp:effectExtent l="0" t="0" r="0" b="0"/>
              <wp:wrapNone/>
              <wp:docPr id="466343632" name="Pokud je značka pryč y 5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4982F" id="Pokud je značka pryč y 5,2 cm" o:spid="_x0000_s1026" style="position:absolute;z-index:2517411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7.4pt" to="595.3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" strokecolor="red" strokeweight=".5pt">
              <v:stroke joinstyle="miter"/>
              <w10:wrap anchorx="page" anchory="page"/>
            </v:line>
          </w:pict>
        </mc:Fallback>
      </mc:AlternateContent>
    </w:r>
    <w:r w:rsidR="00972748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07BBEC0" wp14:editId="5651D175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724238987" name="Logo shora Y 1,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6EC42B" id="Logo shora Y 1,6 cm" o:spid="_x0000_s1026" style="position:absolute;z-index:2517422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972748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BDD67EC" wp14:editId="17E88A39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645880794" name="Zápatí zdola 2,0 cm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3E618" id="Zápatí zdola 2,0 cm Y 27,7 cm" o:spid="_x0000_s1026" style="position:absolute;z-index:2517381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" strokecolor="red" strokeweight=".5pt">
              <v:stroke joinstyle="miter"/>
              <w10:wrap anchorx="page" anchory="page"/>
            </v:line>
          </w:pict>
        </mc:Fallback>
      </mc:AlternateContent>
    </w:r>
    <w:r w:rsidR="00972748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4F0B7D1B" wp14:editId="06CB4AD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11746055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459908" id="P okraj 2,5 cm X 18,5 cm" o:spid="_x0000_s1026" style="position:absolute;z-index:2517391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972748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40026E93" wp14:editId="3858C2C9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39164396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1606D" id="L okraj X 2,5 cm" o:spid="_x0000_s1026" style="position:absolute;z-index:2517401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71058" w:rsidRPr="00966EAC" w14:paraId="60D8912D" w14:textId="77777777" w:rsidTr="00274E6E">
      <w:tc>
        <w:tcPr>
          <w:tcW w:w="4535" w:type="dxa"/>
        </w:tcPr>
        <w:p w14:paraId="68F47031" w14:textId="77777777" w:rsidR="00471058" w:rsidRPr="00966EAC" w:rsidRDefault="0052103C" w:rsidP="00571E24">
          <w:pPr>
            <w:pStyle w:val="Zhlav"/>
            <w:spacing w:before="80"/>
          </w:pPr>
          <w:r>
            <w:rPr>
              <w:noProof/>
              <w14:ligatures w14:val="none"/>
            </w:rPr>
            <w:drawing>
              <wp:inline distT="0" distB="0" distL="0" distR="0" wp14:anchorId="40357A80" wp14:editId="5EA96667">
                <wp:extent cx="1080000" cy="190588"/>
                <wp:effectExtent l="0" t="0" r="6350" b="0"/>
                <wp:docPr id="17" name="Logo Lovosice rgb 052EA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60675" name="Logo Lovosice rgb 052EAF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480EB89" w14:textId="77777777" w:rsidR="00274E6E" w:rsidRPr="00966EAC" w:rsidRDefault="00274E6E" w:rsidP="00274E6E">
          <w:pPr>
            <w:pStyle w:val="Zhlav"/>
          </w:pPr>
        </w:p>
      </w:tc>
    </w:tr>
  </w:tbl>
  <w:p w14:paraId="6F466434" w14:textId="77777777" w:rsidR="00B44ADF" w:rsidRPr="00471058" w:rsidRDefault="00571E24" w:rsidP="00383F84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36064" behindDoc="1" locked="0" layoutInCell="1" allowOverlap="1" wp14:anchorId="23CA5875" wp14:editId="24B04E95">
          <wp:simplePos x="0" y="0"/>
          <mc:AlternateContent>
            <mc:Choice Requires="wp14">
              <wp:positionH relativeFrom="page">
                <wp14:pctPosHOffset>-1000100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ge">
                <wp14:pctPosVOffset>-1000100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7560000" cy="10692000"/>
          <wp:effectExtent l="0" t="0" r="3175" b="0"/>
          <wp:wrapNone/>
          <wp:docPr id="18" name="Obrázek 2" descr="Obsah obrázku text, snímek obrazovky, dopis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704211" name="Obrázek 2" descr="Obsah obrázku text, snímek obrazovky, dopis, Písmo&#10;&#10;Popis byl vytvořen automaticky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F84"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1AC367F3" wp14:editId="55778322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F1460A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64EE8F7C" wp14:editId="2F03639C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7946A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011302A" wp14:editId="1E71829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7E29C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3ABB1B4" wp14:editId="6CCCE782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D8BACD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BDA4B02" wp14:editId="507C4B0A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7562055" name="L okraj X 2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1FADC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06A18AF"/>
    <w:multiLevelType w:val="multilevel"/>
    <w:tmpl w:val="704C9532"/>
    <w:styleLink w:val="Aktulnseznam14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77F12"/>
    <w:multiLevelType w:val="multilevel"/>
    <w:tmpl w:val="37367F3A"/>
    <w:styleLink w:val="Aktulnseznam17"/>
    <w:lvl w:ilvl="0">
      <w:start w:val="1"/>
      <w:numFmt w:val="decimal"/>
      <w:lvlText w:val="%1."/>
      <w:lvlJc w:val="left"/>
      <w:pPr>
        <w:ind w:left="57" w:firstLine="56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position w:val="0"/>
        <w:sz w:val="26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1060"/>
    <w:multiLevelType w:val="multilevel"/>
    <w:tmpl w:val="B756155A"/>
    <w:styleLink w:val="Aktulnseznam9"/>
    <w:lvl w:ilvl="0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8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6043"/>
    <w:multiLevelType w:val="multilevel"/>
    <w:tmpl w:val="152E00E4"/>
    <w:styleLink w:val="Aktulnseznam19"/>
    <w:lvl w:ilvl="0">
      <w:start w:val="1"/>
      <w:numFmt w:val="decimal"/>
      <w:lvlText w:val="%1."/>
      <w:lvlJc w:val="left"/>
      <w:pPr>
        <w:ind w:left="170" w:hanging="17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position w:val="0"/>
        <w:sz w:val="26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0E89"/>
    <w:multiLevelType w:val="hybridMultilevel"/>
    <w:tmpl w:val="92B0CD5A"/>
    <w:lvl w:ilvl="0" w:tplc="4E50E410">
      <w:start w:val="1"/>
      <w:numFmt w:val="decimal"/>
      <w:pStyle w:val="Seznamsodrkami"/>
      <w:lvlText w:val="%1."/>
      <w:lvlJc w:val="left"/>
      <w:pPr>
        <w:ind w:left="680" w:hanging="53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FBB"/>
    <w:multiLevelType w:val="multilevel"/>
    <w:tmpl w:val="2FBCA556"/>
    <w:styleLink w:val="Aktulnseznam3"/>
    <w:lvl w:ilvl="0">
      <w:start w:val="1"/>
      <w:numFmt w:val="decimal"/>
      <w:lvlText w:val="%1."/>
      <w:lvlJc w:val="left"/>
      <w:pPr>
        <w:ind w:left="538" w:hanging="538"/>
      </w:pPr>
      <w:rPr>
        <w:rFonts w:ascii="Verdana" w:hAnsi="Verdana" w:hint="default"/>
        <w:b w:val="0"/>
        <w:i w:val="0"/>
        <w:color w:val="274496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E780D"/>
    <w:multiLevelType w:val="hybridMultilevel"/>
    <w:tmpl w:val="B79C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716F"/>
    <w:multiLevelType w:val="hybridMultilevel"/>
    <w:tmpl w:val="EC60C942"/>
    <w:lvl w:ilvl="0" w:tplc="9CC26F12">
      <w:start w:val="1"/>
      <w:numFmt w:val="bullet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22C72"/>
    <w:multiLevelType w:val="multilevel"/>
    <w:tmpl w:val="384658B6"/>
    <w:styleLink w:val="Aktulnseznam16"/>
    <w:lvl w:ilvl="0">
      <w:start w:val="1"/>
      <w:numFmt w:val="decimal"/>
      <w:lvlText w:val="%1."/>
      <w:lvlJc w:val="left"/>
      <w:pPr>
        <w:tabs>
          <w:tab w:val="num" w:pos="227"/>
        </w:tabs>
        <w:ind w:left="113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D3E"/>
    <w:multiLevelType w:val="multilevel"/>
    <w:tmpl w:val="D1347292"/>
    <w:styleLink w:val="Aktulnseznam12"/>
    <w:lvl w:ilvl="0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E7012"/>
    <w:multiLevelType w:val="hybridMultilevel"/>
    <w:tmpl w:val="75106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D4F2F"/>
    <w:multiLevelType w:val="multilevel"/>
    <w:tmpl w:val="B770E69E"/>
    <w:styleLink w:val="Aktulnseznam11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0016"/>
    <w:multiLevelType w:val="hybridMultilevel"/>
    <w:tmpl w:val="F7480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64CB"/>
    <w:multiLevelType w:val="multilevel"/>
    <w:tmpl w:val="704C9532"/>
    <w:styleLink w:val="Aktulnseznam13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E83422"/>
    <w:multiLevelType w:val="multilevel"/>
    <w:tmpl w:val="0BBCA408"/>
    <w:styleLink w:val="Aktulnseznam7"/>
    <w:lvl w:ilvl="0">
      <w:start w:val="1"/>
      <w:numFmt w:val="decimal"/>
      <w:lvlText w:val="%1."/>
      <w:lvlJc w:val="left"/>
      <w:pPr>
        <w:ind w:left="538" w:hanging="249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8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52388"/>
    <w:multiLevelType w:val="multilevel"/>
    <w:tmpl w:val="92B0CD5A"/>
    <w:styleLink w:val="Aktulnseznam1"/>
    <w:lvl w:ilvl="0">
      <w:start w:val="1"/>
      <w:numFmt w:val="decimal"/>
      <w:lvlText w:val="%1."/>
      <w:lvlJc w:val="left"/>
      <w:pPr>
        <w:ind w:left="680" w:hanging="5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44B96"/>
    <w:multiLevelType w:val="singleLevel"/>
    <w:tmpl w:val="91CEF02A"/>
    <w:lvl w:ilvl="0">
      <w:start w:val="1"/>
      <w:numFmt w:val="decimal"/>
      <w:lvlText w:val="%1."/>
      <w:lvlJc w:val="left"/>
      <w:pPr>
        <w:ind w:left="680" w:hanging="538"/>
      </w:pPr>
      <w:rPr>
        <w:rFonts w:hint="default"/>
        <w:b/>
        <w:color w:val="auto"/>
        <w:sz w:val="20"/>
        <w:szCs w:val="22"/>
      </w:rPr>
    </w:lvl>
  </w:abstractNum>
  <w:abstractNum w:abstractNumId="22" w15:restartNumberingAfterBreak="0">
    <w:nsid w:val="3B490DB3"/>
    <w:multiLevelType w:val="hybridMultilevel"/>
    <w:tmpl w:val="1D70A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77CB1"/>
    <w:multiLevelType w:val="multilevel"/>
    <w:tmpl w:val="754428DC"/>
    <w:styleLink w:val="Aktulnseznam8"/>
    <w:lvl w:ilvl="0">
      <w:start w:val="1"/>
      <w:numFmt w:val="decimal"/>
      <w:lvlText w:val="%1."/>
      <w:lvlJc w:val="left"/>
      <w:pPr>
        <w:ind w:left="113" w:hanging="11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8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73B56"/>
    <w:multiLevelType w:val="hybridMultilevel"/>
    <w:tmpl w:val="0792D7D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1A20F8"/>
    <w:multiLevelType w:val="multilevel"/>
    <w:tmpl w:val="4CB42CA4"/>
    <w:styleLink w:val="Aktulnseznam10"/>
    <w:lvl w:ilvl="0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9049F"/>
    <w:multiLevelType w:val="multilevel"/>
    <w:tmpl w:val="63007F8A"/>
    <w:styleLink w:val="Aktulnseznam15"/>
    <w:lvl w:ilvl="0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4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20499"/>
    <w:multiLevelType w:val="hybridMultilevel"/>
    <w:tmpl w:val="8222F6C6"/>
    <w:lvl w:ilvl="0" w:tplc="31DA0330">
      <w:start w:val="1"/>
      <w:numFmt w:val="decimal"/>
      <w:pStyle w:val="Nadpis2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position w:val="0"/>
        <w:sz w:val="26"/>
        <w:vertAlign w:val="baseline"/>
        <w14:numForm w14:val="lining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4182F"/>
    <w:multiLevelType w:val="multilevel"/>
    <w:tmpl w:val="A3B01460"/>
    <w:styleLink w:val="Aktulnseznam5"/>
    <w:lvl w:ilvl="0">
      <w:start w:val="1"/>
      <w:numFmt w:val="decimal"/>
      <w:lvlText w:val="%1."/>
      <w:lvlJc w:val="left"/>
      <w:pPr>
        <w:ind w:left="538" w:hanging="249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60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B54C2"/>
    <w:multiLevelType w:val="hybridMultilevel"/>
    <w:tmpl w:val="1D70A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12852"/>
    <w:multiLevelType w:val="multilevel"/>
    <w:tmpl w:val="25F0AF36"/>
    <w:styleLink w:val="Aktulnseznam2"/>
    <w:lvl w:ilvl="0">
      <w:start w:val="1"/>
      <w:numFmt w:val="decimal"/>
      <w:lvlText w:val="%1."/>
      <w:lvlJc w:val="left"/>
      <w:pPr>
        <w:ind w:left="680" w:hanging="5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543D3"/>
    <w:multiLevelType w:val="hybridMultilevel"/>
    <w:tmpl w:val="842ACD50"/>
    <w:lvl w:ilvl="0" w:tplc="86BEB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17447"/>
    <w:multiLevelType w:val="multilevel"/>
    <w:tmpl w:val="D57C6E0E"/>
    <w:styleLink w:val="Aktulnseznam4"/>
    <w:lvl w:ilvl="0">
      <w:start w:val="1"/>
      <w:numFmt w:val="decimal"/>
      <w:lvlText w:val="%1."/>
      <w:lvlJc w:val="left"/>
      <w:pPr>
        <w:ind w:left="538" w:hanging="249"/>
      </w:pPr>
      <w:rPr>
        <w:rFonts w:ascii="Verdana" w:hAnsi="Verdana" w:hint="default"/>
        <w:b w:val="0"/>
        <w:i w:val="0"/>
        <w:color w:val="274496" w:themeColor="text1"/>
        <w:sz w:val="6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D620B"/>
    <w:multiLevelType w:val="hybridMultilevel"/>
    <w:tmpl w:val="1870D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50CC6"/>
    <w:multiLevelType w:val="hybridMultilevel"/>
    <w:tmpl w:val="B8A88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504FA"/>
    <w:multiLevelType w:val="multilevel"/>
    <w:tmpl w:val="0BBCA408"/>
    <w:styleLink w:val="Aktulnseznam6"/>
    <w:lvl w:ilvl="0">
      <w:start w:val="1"/>
      <w:numFmt w:val="decimal"/>
      <w:lvlText w:val="%1."/>
      <w:lvlJc w:val="left"/>
      <w:pPr>
        <w:ind w:left="538" w:hanging="249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sz w:val="28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D155B"/>
    <w:multiLevelType w:val="multilevel"/>
    <w:tmpl w:val="A1EC72FC"/>
    <w:styleLink w:val="Aktulnseznam18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274496" w:themeColor="text1"/>
        <w:position w:val="0"/>
        <w:sz w:val="26"/>
        <w:vertAlign w:val="baseline"/>
        <w14:numForm w14:val="linin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9"/>
  </w:num>
  <w:num w:numId="4">
    <w:abstractNumId w:val="17"/>
  </w:num>
  <w:num w:numId="5">
    <w:abstractNumId w:val="17"/>
  </w:num>
  <w:num w:numId="6">
    <w:abstractNumId w:val="17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10"/>
  </w:num>
  <w:num w:numId="15">
    <w:abstractNumId w:val="21"/>
  </w:num>
  <w:num w:numId="16">
    <w:abstractNumId w:val="5"/>
  </w:num>
  <w:num w:numId="17">
    <w:abstractNumId w:val="20"/>
  </w:num>
  <w:num w:numId="18">
    <w:abstractNumId w:val="27"/>
  </w:num>
  <w:num w:numId="19">
    <w:abstractNumId w:val="30"/>
  </w:num>
  <w:num w:numId="20">
    <w:abstractNumId w:val="6"/>
  </w:num>
  <w:num w:numId="21">
    <w:abstractNumId w:val="32"/>
  </w:num>
  <w:num w:numId="22">
    <w:abstractNumId w:val="28"/>
  </w:num>
  <w:num w:numId="23">
    <w:abstractNumId w:val="35"/>
  </w:num>
  <w:num w:numId="24">
    <w:abstractNumId w:val="18"/>
  </w:num>
  <w:num w:numId="25">
    <w:abstractNumId w:val="23"/>
  </w:num>
  <w:num w:numId="26">
    <w:abstractNumId w:val="3"/>
  </w:num>
  <w:num w:numId="27">
    <w:abstractNumId w:val="25"/>
  </w:num>
  <w:num w:numId="28">
    <w:abstractNumId w:val="14"/>
  </w:num>
  <w:num w:numId="29">
    <w:abstractNumId w:val="12"/>
  </w:num>
  <w:num w:numId="30">
    <w:abstractNumId w:val="16"/>
  </w:num>
  <w:num w:numId="31">
    <w:abstractNumId w:val="1"/>
  </w:num>
  <w:num w:numId="32">
    <w:abstractNumId w:val="26"/>
  </w:num>
  <w:num w:numId="33">
    <w:abstractNumId w:val="11"/>
  </w:num>
  <w:num w:numId="34">
    <w:abstractNumId w:val="2"/>
  </w:num>
  <w:num w:numId="35">
    <w:abstractNumId w:val="37"/>
  </w:num>
  <w:num w:numId="36">
    <w:abstractNumId w:val="4"/>
  </w:num>
  <w:num w:numId="37">
    <w:abstractNumId w:val="15"/>
  </w:num>
  <w:num w:numId="38">
    <w:abstractNumId w:val="34"/>
  </w:num>
  <w:num w:numId="39">
    <w:abstractNumId w:val="31"/>
  </w:num>
  <w:num w:numId="40">
    <w:abstractNumId w:val="31"/>
  </w:num>
  <w:num w:numId="41">
    <w:abstractNumId w:val="33"/>
  </w:num>
  <w:num w:numId="42">
    <w:abstractNumId w:val="13"/>
  </w:num>
  <w:num w:numId="43">
    <w:abstractNumId w:val="24"/>
  </w:num>
  <w:num w:numId="44">
    <w:abstractNumId w:val="29"/>
  </w:num>
  <w:num w:numId="45">
    <w:abstractNumId w:val="2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6"/>
    <w:rsid w:val="00002349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493F"/>
    <w:rsid w:val="000354EA"/>
    <w:rsid w:val="0003606E"/>
    <w:rsid w:val="000363D8"/>
    <w:rsid w:val="00036F2B"/>
    <w:rsid w:val="00037BF0"/>
    <w:rsid w:val="00044BB9"/>
    <w:rsid w:val="00046907"/>
    <w:rsid w:val="00051FBE"/>
    <w:rsid w:val="00053D07"/>
    <w:rsid w:val="00056D58"/>
    <w:rsid w:val="00060922"/>
    <w:rsid w:val="00063127"/>
    <w:rsid w:val="0006542F"/>
    <w:rsid w:val="0006594C"/>
    <w:rsid w:val="00072D8E"/>
    <w:rsid w:val="0008293C"/>
    <w:rsid w:val="00083F9C"/>
    <w:rsid w:val="00086550"/>
    <w:rsid w:val="0008737F"/>
    <w:rsid w:val="0009307D"/>
    <w:rsid w:val="000931DC"/>
    <w:rsid w:val="000945D6"/>
    <w:rsid w:val="00094A55"/>
    <w:rsid w:val="00096553"/>
    <w:rsid w:val="000A076F"/>
    <w:rsid w:val="000A29B1"/>
    <w:rsid w:val="000A6E0C"/>
    <w:rsid w:val="000B24D7"/>
    <w:rsid w:val="000B2EA0"/>
    <w:rsid w:val="000B3204"/>
    <w:rsid w:val="000B4008"/>
    <w:rsid w:val="000B460D"/>
    <w:rsid w:val="000C1969"/>
    <w:rsid w:val="000C6AD8"/>
    <w:rsid w:val="000D17CB"/>
    <w:rsid w:val="000D5587"/>
    <w:rsid w:val="000E246A"/>
    <w:rsid w:val="000E24D8"/>
    <w:rsid w:val="000E2679"/>
    <w:rsid w:val="000E6BAA"/>
    <w:rsid w:val="000F104D"/>
    <w:rsid w:val="000F1314"/>
    <w:rsid w:val="000F7439"/>
    <w:rsid w:val="000F78C2"/>
    <w:rsid w:val="001000FB"/>
    <w:rsid w:val="00111D81"/>
    <w:rsid w:val="00113844"/>
    <w:rsid w:val="00116764"/>
    <w:rsid w:val="00121C88"/>
    <w:rsid w:val="001225E7"/>
    <w:rsid w:val="001235EC"/>
    <w:rsid w:val="001239A0"/>
    <w:rsid w:val="001253B8"/>
    <w:rsid w:val="00125F2F"/>
    <w:rsid w:val="00126B8C"/>
    <w:rsid w:val="00127695"/>
    <w:rsid w:val="00127D6A"/>
    <w:rsid w:val="00132CD5"/>
    <w:rsid w:val="0013583A"/>
    <w:rsid w:val="001377BD"/>
    <w:rsid w:val="0013791C"/>
    <w:rsid w:val="0014134A"/>
    <w:rsid w:val="001416D1"/>
    <w:rsid w:val="00145179"/>
    <w:rsid w:val="0014554A"/>
    <w:rsid w:val="00151F0E"/>
    <w:rsid w:val="00170E88"/>
    <w:rsid w:val="00171559"/>
    <w:rsid w:val="00174382"/>
    <w:rsid w:val="00180A92"/>
    <w:rsid w:val="00182CA1"/>
    <w:rsid w:val="00184ABE"/>
    <w:rsid w:val="00187903"/>
    <w:rsid w:val="00190211"/>
    <w:rsid w:val="001941B3"/>
    <w:rsid w:val="0019466D"/>
    <w:rsid w:val="00197BC2"/>
    <w:rsid w:val="001A2B27"/>
    <w:rsid w:val="001B4923"/>
    <w:rsid w:val="001B71B1"/>
    <w:rsid w:val="001B7915"/>
    <w:rsid w:val="001C74EB"/>
    <w:rsid w:val="001D09BF"/>
    <w:rsid w:val="001D47B3"/>
    <w:rsid w:val="001D5410"/>
    <w:rsid w:val="001D6D50"/>
    <w:rsid w:val="001E2D7D"/>
    <w:rsid w:val="001E7071"/>
    <w:rsid w:val="001F3471"/>
    <w:rsid w:val="001F687B"/>
    <w:rsid w:val="002006E6"/>
    <w:rsid w:val="0020390B"/>
    <w:rsid w:val="00204A10"/>
    <w:rsid w:val="00211009"/>
    <w:rsid w:val="00215565"/>
    <w:rsid w:val="00222171"/>
    <w:rsid w:val="0022460F"/>
    <w:rsid w:val="00225C10"/>
    <w:rsid w:val="00226A27"/>
    <w:rsid w:val="00226E02"/>
    <w:rsid w:val="00231928"/>
    <w:rsid w:val="002360A7"/>
    <w:rsid w:val="002368C0"/>
    <w:rsid w:val="00240D8C"/>
    <w:rsid w:val="00243540"/>
    <w:rsid w:val="002479D6"/>
    <w:rsid w:val="00252F7A"/>
    <w:rsid w:val="00253EC7"/>
    <w:rsid w:val="002653B9"/>
    <w:rsid w:val="002653F7"/>
    <w:rsid w:val="002655CB"/>
    <w:rsid w:val="00265AD1"/>
    <w:rsid w:val="002660F3"/>
    <w:rsid w:val="0027095A"/>
    <w:rsid w:val="0027329E"/>
    <w:rsid w:val="0027374A"/>
    <w:rsid w:val="002742BF"/>
    <w:rsid w:val="00274E6E"/>
    <w:rsid w:val="00275DC8"/>
    <w:rsid w:val="00280138"/>
    <w:rsid w:val="00281FEA"/>
    <w:rsid w:val="00284DEC"/>
    <w:rsid w:val="002867C0"/>
    <w:rsid w:val="00292CFD"/>
    <w:rsid w:val="00293647"/>
    <w:rsid w:val="00294C98"/>
    <w:rsid w:val="00297CFC"/>
    <w:rsid w:val="002A058B"/>
    <w:rsid w:val="002A19AD"/>
    <w:rsid w:val="002B3A17"/>
    <w:rsid w:val="002B3B7A"/>
    <w:rsid w:val="002B54F6"/>
    <w:rsid w:val="002C210D"/>
    <w:rsid w:val="002C35FE"/>
    <w:rsid w:val="002C408E"/>
    <w:rsid w:val="002C5CC8"/>
    <w:rsid w:val="002D0DD2"/>
    <w:rsid w:val="002D387D"/>
    <w:rsid w:val="002D41CA"/>
    <w:rsid w:val="002D6326"/>
    <w:rsid w:val="002D77AA"/>
    <w:rsid w:val="002E0D3A"/>
    <w:rsid w:val="002E4254"/>
    <w:rsid w:val="002E7840"/>
    <w:rsid w:val="002F2081"/>
    <w:rsid w:val="002F68D4"/>
    <w:rsid w:val="002F6AAA"/>
    <w:rsid w:val="00315342"/>
    <w:rsid w:val="00317A23"/>
    <w:rsid w:val="00325A02"/>
    <w:rsid w:val="00325B2D"/>
    <w:rsid w:val="003361F2"/>
    <w:rsid w:val="00341CE9"/>
    <w:rsid w:val="00342900"/>
    <w:rsid w:val="003432F0"/>
    <w:rsid w:val="00344582"/>
    <w:rsid w:val="00344EDA"/>
    <w:rsid w:val="00351E46"/>
    <w:rsid w:val="0035558C"/>
    <w:rsid w:val="00355B32"/>
    <w:rsid w:val="003607F3"/>
    <w:rsid w:val="00360C4A"/>
    <w:rsid w:val="003728D3"/>
    <w:rsid w:val="00372925"/>
    <w:rsid w:val="00373934"/>
    <w:rsid w:val="0037530F"/>
    <w:rsid w:val="00380076"/>
    <w:rsid w:val="0038339F"/>
    <w:rsid w:val="00383F84"/>
    <w:rsid w:val="00386949"/>
    <w:rsid w:val="00387082"/>
    <w:rsid w:val="00390E54"/>
    <w:rsid w:val="003949B6"/>
    <w:rsid w:val="00395E42"/>
    <w:rsid w:val="003A18C8"/>
    <w:rsid w:val="003A2037"/>
    <w:rsid w:val="003A281F"/>
    <w:rsid w:val="003A2C1C"/>
    <w:rsid w:val="003A36B8"/>
    <w:rsid w:val="003A422C"/>
    <w:rsid w:val="003A6D25"/>
    <w:rsid w:val="003B3F6D"/>
    <w:rsid w:val="003C11E5"/>
    <w:rsid w:val="003C16F8"/>
    <w:rsid w:val="003C3635"/>
    <w:rsid w:val="003C3905"/>
    <w:rsid w:val="003C3D0E"/>
    <w:rsid w:val="003C6218"/>
    <w:rsid w:val="003D44CD"/>
    <w:rsid w:val="003D7F09"/>
    <w:rsid w:val="003E0DFC"/>
    <w:rsid w:val="003E0E55"/>
    <w:rsid w:val="003E2A00"/>
    <w:rsid w:val="003E4DFB"/>
    <w:rsid w:val="003F403C"/>
    <w:rsid w:val="003F6C3A"/>
    <w:rsid w:val="00401FE6"/>
    <w:rsid w:val="00402235"/>
    <w:rsid w:val="00404F14"/>
    <w:rsid w:val="00406248"/>
    <w:rsid w:val="00406F54"/>
    <w:rsid w:val="00407432"/>
    <w:rsid w:val="004136B2"/>
    <w:rsid w:val="004201C4"/>
    <w:rsid w:val="00422956"/>
    <w:rsid w:val="00425725"/>
    <w:rsid w:val="00430A94"/>
    <w:rsid w:val="00430D06"/>
    <w:rsid w:val="00431DC8"/>
    <w:rsid w:val="004333DE"/>
    <w:rsid w:val="00442CDC"/>
    <w:rsid w:val="00442E33"/>
    <w:rsid w:val="00446572"/>
    <w:rsid w:val="00450E9F"/>
    <w:rsid w:val="00450F56"/>
    <w:rsid w:val="00454622"/>
    <w:rsid w:val="00456733"/>
    <w:rsid w:val="00470F7F"/>
    <w:rsid w:val="00471058"/>
    <w:rsid w:val="0047346F"/>
    <w:rsid w:val="00484D60"/>
    <w:rsid w:val="00487128"/>
    <w:rsid w:val="00487B44"/>
    <w:rsid w:val="00490319"/>
    <w:rsid w:val="004A1633"/>
    <w:rsid w:val="004A18F1"/>
    <w:rsid w:val="004A7E6E"/>
    <w:rsid w:val="004B1CB3"/>
    <w:rsid w:val="004B6479"/>
    <w:rsid w:val="004B693D"/>
    <w:rsid w:val="004C274C"/>
    <w:rsid w:val="004C4831"/>
    <w:rsid w:val="004C70E2"/>
    <w:rsid w:val="004D384D"/>
    <w:rsid w:val="004D645B"/>
    <w:rsid w:val="004D7380"/>
    <w:rsid w:val="004E09F5"/>
    <w:rsid w:val="004E0F69"/>
    <w:rsid w:val="004E1D61"/>
    <w:rsid w:val="004E1F3C"/>
    <w:rsid w:val="004E4EF8"/>
    <w:rsid w:val="004F3342"/>
    <w:rsid w:val="004F37CF"/>
    <w:rsid w:val="004F3FB7"/>
    <w:rsid w:val="004F7148"/>
    <w:rsid w:val="005005E0"/>
    <w:rsid w:val="00500CC5"/>
    <w:rsid w:val="005011BF"/>
    <w:rsid w:val="005018D6"/>
    <w:rsid w:val="00503A97"/>
    <w:rsid w:val="0050508E"/>
    <w:rsid w:val="00506FB8"/>
    <w:rsid w:val="00513C00"/>
    <w:rsid w:val="00514748"/>
    <w:rsid w:val="005148F8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2D0"/>
    <w:rsid w:val="005414CE"/>
    <w:rsid w:val="00547A4A"/>
    <w:rsid w:val="005509B2"/>
    <w:rsid w:val="0055315A"/>
    <w:rsid w:val="0056194A"/>
    <w:rsid w:val="005653C1"/>
    <w:rsid w:val="00567889"/>
    <w:rsid w:val="00571E24"/>
    <w:rsid w:val="005754D4"/>
    <w:rsid w:val="00577BDC"/>
    <w:rsid w:val="005803F4"/>
    <w:rsid w:val="00580447"/>
    <w:rsid w:val="005811F6"/>
    <w:rsid w:val="00582D81"/>
    <w:rsid w:val="00590A92"/>
    <w:rsid w:val="00591D86"/>
    <w:rsid w:val="00596AB7"/>
    <w:rsid w:val="005972C8"/>
    <w:rsid w:val="005A0042"/>
    <w:rsid w:val="005A4F91"/>
    <w:rsid w:val="005B0AEA"/>
    <w:rsid w:val="005C60A4"/>
    <w:rsid w:val="005D0BA9"/>
    <w:rsid w:val="005D0E64"/>
    <w:rsid w:val="005D251E"/>
    <w:rsid w:val="005D6879"/>
    <w:rsid w:val="005E01DE"/>
    <w:rsid w:val="005E3773"/>
    <w:rsid w:val="005E37DC"/>
    <w:rsid w:val="005E516C"/>
    <w:rsid w:val="005F0BB2"/>
    <w:rsid w:val="005F5EA8"/>
    <w:rsid w:val="00606CD6"/>
    <w:rsid w:val="00606D02"/>
    <w:rsid w:val="006130CA"/>
    <w:rsid w:val="00613E55"/>
    <w:rsid w:val="00615DF6"/>
    <w:rsid w:val="00620C82"/>
    <w:rsid w:val="006219EF"/>
    <w:rsid w:val="00624C5C"/>
    <w:rsid w:val="00626B68"/>
    <w:rsid w:val="00630C42"/>
    <w:rsid w:val="00632181"/>
    <w:rsid w:val="00634848"/>
    <w:rsid w:val="00641DCE"/>
    <w:rsid w:val="00647527"/>
    <w:rsid w:val="00651552"/>
    <w:rsid w:val="00652C2D"/>
    <w:rsid w:val="00663219"/>
    <w:rsid w:val="00663F4E"/>
    <w:rsid w:val="00664A3E"/>
    <w:rsid w:val="00670E9A"/>
    <w:rsid w:val="006725A2"/>
    <w:rsid w:val="00675142"/>
    <w:rsid w:val="006756F4"/>
    <w:rsid w:val="00677C2B"/>
    <w:rsid w:val="006817AE"/>
    <w:rsid w:val="00682E83"/>
    <w:rsid w:val="00684F68"/>
    <w:rsid w:val="006859B5"/>
    <w:rsid w:val="0068776F"/>
    <w:rsid w:val="006A0C58"/>
    <w:rsid w:val="006A0E0A"/>
    <w:rsid w:val="006A1DFC"/>
    <w:rsid w:val="006A4E7B"/>
    <w:rsid w:val="006B181C"/>
    <w:rsid w:val="006C3BA4"/>
    <w:rsid w:val="006C64FF"/>
    <w:rsid w:val="006D44EF"/>
    <w:rsid w:val="006D4589"/>
    <w:rsid w:val="006D4A8E"/>
    <w:rsid w:val="006D4C72"/>
    <w:rsid w:val="006D4FE7"/>
    <w:rsid w:val="006D50AC"/>
    <w:rsid w:val="006D6B59"/>
    <w:rsid w:val="006E0504"/>
    <w:rsid w:val="006E07A9"/>
    <w:rsid w:val="006E4894"/>
    <w:rsid w:val="006F0DEA"/>
    <w:rsid w:val="006F4986"/>
    <w:rsid w:val="007035FF"/>
    <w:rsid w:val="007071F6"/>
    <w:rsid w:val="007117A4"/>
    <w:rsid w:val="00714698"/>
    <w:rsid w:val="00720C71"/>
    <w:rsid w:val="00721F0C"/>
    <w:rsid w:val="00722664"/>
    <w:rsid w:val="00723841"/>
    <w:rsid w:val="00725386"/>
    <w:rsid w:val="0073367B"/>
    <w:rsid w:val="00733F6C"/>
    <w:rsid w:val="00734663"/>
    <w:rsid w:val="00735377"/>
    <w:rsid w:val="00735E11"/>
    <w:rsid w:val="00753746"/>
    <w:rsid w:val="007552E0"/>
    <w:rsid w:val="00756A51"/>
    <w:rsid w:val="00761D14"/>
    <w:rsid w:val="00762948"/>
    <w:rsid w:val="00763948"/>
    <w:rsid w:val="00763ADC"/>
    <w:rsid w:val="00764FDB"/>
    <w:rsid w:val="00765686"/>
    <w:rsid w:val="00766FFB"/>
    <w:rsid w:val="007704E5"/>
    <w:rsid w:val="007868A6"/>
    <w:rsid w:val="00790466"/>
    <w:rsid w:val="007905F0"/>
    <w:rsid w:val="007917CF"/>
    <w:rsid w:val="00793286"/>
    <w:rsid w:val="00794F5E"/>
    <w:rsid w:val="00796496"/>
    <w:rsid w:val="007A1C29"/>
    <w:rsid w:val="007A28E6"/>
    <w:rsid w:val="007A4784"/>
    <w:rsid w:val="007A7F21"/>
    <w:rsid w:val="007B48B7"/>
    <w:rsid w:val="007C009D"/>
    <w:rsid w:val="007C16BD"/>
    <w:rsid w:val="007C2095"/>
    <w:rsid w:val="007C71BD"/>
    <w:rsid w:val="007D18C8"/>
    <w:rsid w:val="007D5D34"/>
    <w:rsid w:val="007E43E4"/>
    <w:rsid w:val="007E507E"/>
    <w:rsid w:val="007F0D78"/>
    <w:rsid w:val="007F0E3B"/>
    <w:rsid w:val="007F31AC"/>
    <w:rsid w:val="007F4638"/>
    <w:rsid w:val="007F5D9C"/>
    <w:rsid w:val="00800A1B"/>
    <w:rsid w:val="00800BBA"/>
    <w:rsid w:val="008029C7"/>
    <w:rsid w:val="00803C08"/>
    <w:rsid w:val="00812A6F"/>
    <w:rsid w:val="008135C3"/>
    <w:rsid w:val="008212BF"/>
    <w:rsid w:val="008214B9"/>
    <w:rsid w:val="00822179"/>
    <w:rsid w:val="00834DED"/>
    <w:rsid w:val="00836CB0"/>
    <w:rsid w:val="00841A91"/>
    <w:rsid w:val="00842930"/>
    <w:rsid w:val="00842F4D"/>
    <w:rsid w:val="00845FAA"/>
    <w:rsid w:val="00847364"/>
    <w:rsid w:val="00850143"/>
    <w:rsid w:val="00850600"/>
    <w:rsid w:val="00850AC8"/>
    <w:rsid w:val="00852E95"/>
    <w:rsid w:val="008560EC"/>
    <w:rsid w:val="00860CBD"/>
    <w:rsid w:val="008708F7"/>
    <w:rsid w:val="00871E5B"/>
    <w:rsid w:val="008734DF"/>
    <w:rsid w:val="008770D4"/>
    <w:rsid w:val="00880020"/>
    <w:rsid w:val="00884B80"/>
    <w:rsid w:val="008850C4"/>
    <w:rsid w:val="0088681E"/>
    <w:rsid w:val="008875F7"/>
    <w:rsid w:val="00890741"/>
    <w:rsid w:val="008A1C7B"/>
    <w:rsid w:val="008A4C88"/>
    <w:rsid w:val="008B08E7"/>
    <w:rsid w:val="008B0C57"/>
    <w:rsid w:val="008B2997"/>
    <w:rsid w:val="008B31F7"/>
    <w:rsid w:val="008B333A"/>
    <w:rsid w:val="008B427B"/>
    <w:rsid w:val="008B44E3"/>
    <w:rsid w:val="008B6BCA"/>
    <w:rsid w:val="008D1416"/>
    <w:rsid w:val="008D2B92"/>
    <w:rsid w:val="008D7C11"/>
    <w:rsid w:val="008E023B"/>
    <w:rsid w:val="008E1D7F"/>
    <w:rsid w:val="008E2D2D"/>
    <w:rsid w:val="008E4306"/>
    <w:rsid w:val="008E58FC"/>
    <w:rsid w:val="008F442E"/>
    <w:rsid w:val="008F5F85"/>
    <w:rsid w:val="008F75F1"/>
    <w:rsid w:val="00900C36"/>
    <w:rsid w:val="009021A1"/>
    <w:rsid w:val="0091210D"/>
    <w:rsid w:val="009128DA"/>
    <w:rsid w:val="00916381"/>
    <w:rsid w:val="00917117"/>
    <w:rsid w:val="0092051D"/>
    <w:rsid w:val="00921838"/>
    <w:rsid w:val="00923984"/>
    <w:rsid w:val="00924CC4"/>
    <w:rsid w:val="00924D92"/>
    <w:rsid w:val="009254C6"/>
    <w:rsid w:val="009267B0"/>
    <w:rsid w:val="00931FF0"/>
    <w:rsid w:val="009334AB"/>
    <w:rsid w:val="00936ADD"/>
    <w:rsid w:val="009371D1"/>
    <w:rsid w:val="0094147A"/>
    <w:rsid w:val="0094298A"/>
    <w:rsid w:val="0094308D"/>
    <w:rsid w:val="00944384"/>
    <w:rsid w:val="00944620"/>
    <w:rsid w:val="00945D8E"/>
    <w:rsid w:val="009504D3"/>
    <w:rsid w:val="0095651D"/>
    <w:rsid w:val="00957ADE"/>
    <w:rsid w:val="00964507"/>
    <w:rsid w:val="00966EAC"/>
    <w:rsid w:val="00967021"/>
    <w:rsid w:val="00972748"/>
    <w:rsid w:val="009739D0"/>
    <w:rsid w:val="0097455A"/>
    <w:rsid w:val="0097488B"/>
    <w:rsid w:val="00980A9E"/>
    <w:rsid w:val="009A121E"/>
    <w:rsid w:val="009A49B4"/>
    <w:rsid w:val="009A49E4"/>
    <w:rsid w:val="009A538F"/>
    <w:rsid w:val="009A5F6E"/>
    <w:rsid w:val="009B11D8"/>
    <w:rsid w:val="009B121D"/>
    <w:rsid w:val="009B318B"/>
    <w:rsid w:val="009B4D29"/>
    <w:rsid w:val="009B5F4D"/>
    <w:rsid w:val="009C7C2F"/>
    <w:rsid w:val="009D2C7C"/>
    <w:rsid w:val="009E2558"/>
    <w:rsid w:val="009E5776"/>
    <w:rsid w:val="009E6761"/>
    <w:rsid w:val="009F0F81"/>
    <w:rsid w:val="009F20BC"/>
    <w:rsid w:val="009F3FE0"/>
    <w:rsid w:val="009F527B"/>
    <w:rsid w:val="009F54DA"/>
    <w:rsid w:val="009F7906"/>
    <w:rsid w:val="00A032F7"/>
    <w:rsid w:val="00A1572A"/>
    <w:rsid w:val="00A17DA3"/>
    <w:rsid w:val="00A2071E"/>
    <w:rsid w:val="00A229CD"/>
    <w:rsid w:val="00A3145C"/>
    <w:rsid w:val="00A34B36"/>
    <w:rsid w:val="00A34D0A"/>
    <w:rsid w:val="00A41233"/>
    <w:rsid w:val="00A43FEB"/>
    <w:rsid w:val="00A502F7"/>
    <w:rsid w:val="00A50469"/>
    <w:rsid w:val="00A5084A"/>
    <w:rsid w:val="00A50C14"/>
    <w:rsid w:val="00A51903"/>
    <w:rsid w:val="00A559E4"/>
    <w:rsid w:val="00A721CB"/>
    <w:rsid w:val="00A72D09"/>
    <w:rsid w:val="00A74CF8"/>
    <w:rsid w:val="00A87598"/>
    <w:rsid w:val="00A93975"/>
    <w:rsid w:val="00A93EFC"/>
    <w:rsid w:val="00A944BD"/>
    <w:rsid w:val="00A95C55"/>
    <w:rsid w:val="00A95DCD"/>
    <w:rsid w:val="00AA1970"/>
    <w:rsid w:val="00AA39A8"/>
    <w:rsid w:val="00AB25F9"/>
    <w:rsid w:val="00AB4AB3"/>
    <w:rsid w:val="00AB7CBE"/>
    <w:rsid w:val="00AC129C"/>
    <w:rsid w:val="00AC4690"/>
    <w:rsid w:val="00AC4DD4"/>
    <w:rsid w:val="00AD38EA"/>
    <w:rsid w:val="00AE065A"/>
    <w:rsid w:val="00AE2F04"/>
    <w:rsid w:val="00AE3A0B"/>
    <w:rsid w:val="00AE7DF3"/>
    <w:rsid w:val="00AF48BF"/>
    <w:rsid w:val="00AF49B0"/>
    <w:rsid w:val="00AF4C2E"/>
    <w:rsid w:val="00AF6139"/>
    <w:rsid w:val="00B0228A"/>
    <w:rsid w:val="00B0665A"/>
    <w:rsid w:val="00B11C15"/>
    <w:rsid w:val="00B15D52"/>
    <w:rsid w:val="00B17317"/>
    <w:rsid w:val="00B178A6"/>
    <w:rsid w:val="00B21C17"/>
    <w:rsid w:val="00B25D5E"/>
    <w:rsid w:val="00B26DD3"/>
    <w:rsid w:val="00B3045E"/>
    <w:rsid w:val="00B31562"/>
    <w:rsid w:val="00B32D6E"/>
    <w:rsid w:val="00B33905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639F0"/>
    <w:rsid w:val="00B727D5"/>
    <w:rsid w:val="00B7282E"/>
    <w:rsid w:val="00B75F5F"/>
    <w:rsid w:val="00B83F96"/>
    <w:rsid w:val="00B9191A"/>
    <w:rsid w:val="00B97218"/>
    <w:rsid w:val="00BA21CC"/>
    <w:rsid w:val="00BA2CE9"/>
    <w:rsid w:val="00BA38D5"/>
    <w:rsid w:val="00BA4D0A"/>
    <w:rsid w:val="00BA6E07"/>
    <w:rsid w:val="00BB45C1"/>
    <w:rsid w:val="00BC3CAC"/>
    <w:rsid w:val="00BC411C"/>
    <w:rsid w:val="00BC4BE6"/>
    <w:rsid w:val="00BD3EC8"/>
    <w:rsid w:val="00BE0897"/>
    <w:rsid w:val="00BE5357"/>
    <w:rsid w:val="00BE7EDE"/>
    <w:rsid w:val="00BF6346"/>
    <w:rsid w:val="00C03325"/>
    <w:rsid w:val="00C078AF"/>
    <w:rsid w:val="00C10DC2"/>
    <w:rsid w:val="00C16757"/>
    <w:rsid w:val="00C201FC"/>
    <w:rsid w:val="00C32473"/>
    <w:rsid w:val="00C326DE"/>
    <w:rsid w:val="00C438F0"/>
    <w:rsid w:val="00C44F53"/>
    <w:rsid w:val="00C5256A"/>
    <w:rsid w:val="00C55393"/>
    <w:rsid w:val="00C63C3F"/>
    <w:rsid w:val="00C674E0"/>
    <w:rsid w:val="00C7022D"/>
    <w:rsid w:val="00C70EDC"/>
    <w:rsid w:val="00C75FD0"/>
    <w:rsid w:val="00C80578"/>
    <w:rsid w:val="00C82D63"/>
    <w:rsid w:val="00C832E3"/>
    <w:rsid w:val="00C84736"/>
    <w:rsid w:val="00C8473D"/>
    <w:rsid w:val="00C84E4C"/>
    <w:rsid w:val="00C85083"/>
    <w:rsid w:val="00C87073"/>
    <w:rsid w:val="00C955C5"/>
    <w:rsid w:val="00C975BC"/>
    <w:rsid w:val="00CB355D"/>
    <w:rsid w:val="00CB41FA"/>
    <w:rsid w:val="00CB79C6"/>
    <w:rsid w:val="00CC1C8E"/>
    <w:rsid w:val="00CD1FEA"/>
    <w:rsid w:val="00CD6937"/>
    <w:rsid w:val="00CE01B8"/>
    <w:rsid w:val="00CE155C"/>
    <w:rsid w:val="00CE183C"/>
    <w:rsid w:val="00CE239E"/>
    <w:rsid w:val="00CE6608"/>
    <w:rsid w:val="00CE660E"/>
    <w:rsid w:val="00CE6B4F"/>
    <w:rsid w:val="00CF0483"/>
    <w:rsid w:val="00CF3B46"/>
    <w:rsid w:val="00CF40F1"/>
    <w:rsid w:val="00CF5B47"/>
    <w:rsid w:val="00D02E46"/>
    <w:rsid w:val="00D06A6B"/>
    <w:rsid w:val="00D06CC4"/>
    <w:rsid w:val="00D10094"/>
    <w:rsid w:val="00D16DBE"/>
    <w:rsid w:val="00D20747"/>
    <w:rsid w:val="00D25A51"/>
    <w:rsid w:val="00D303F9"/>
    <w:rsid w:val="00D32919"/>
    <w:rsid w:val="00D32D2C"/>
    <w:rsid w:val="00D34E81"/>
    <w:rsid w:val="00D4170B"/>
    <w:rsid w:val="00D42164"/>
    <w:rsid w:val="00D5563C"/>
    <w:rsid w:val="00D55C62"/>
    <w:rsid w:val="00D56102"/>
    <w:rsid w:val="00D57F98"/>
    <w:rsid w:val="00D61ED7"/>
    <w:rsid w:val="00D63E74"/>
    <w:rsid w:val="00D6607C"/>
    <w:rsid w:val="00D7043E"/>
    <w:rsid w:val="00D72000"/>
    <w:rsid w:val="00D725B1"/>
    <w:rsid w:val="00D763B9"/>
    <w:rsid w:val="00D8159D"/>
    <w:rsid w:val="00D856C7"/>
    <w:rsid w:val="00D94A46"/>
    <w:rsid w:val="00D94A47"/>
    <w:rsid w:val="00D94E25"/>
    <w:rsid w:val="00D953B5"/>
    <w:rsid w:val="00D97D44"/>
    <w:rsid w:val="00DA165A"/>
    <w:rsid w:val="00DC329C"/>
    <w:rsid w:val="00DC5290"/>
    <w:rsid w:val="00DD3406"/>
    <w:rsid w:val="00DD49F0"/>
    <w:rsid w:val="00DD75B3"/>
    <w:rsid w:val="00DE268D"/>
    <w:rsid w:val="00DE4839"/>
    <w:rsid w:val="00DE7E1A"/>
    <w:rsid w:val="00DF21B3"/>
    <w:rsid w:val="00DF3D40"/>
    <w:rsid w:val="00DF4E42"/>
    <w:rsid w:val="00E0094F"/>
    <w:rsid w:val="00E00D98"/>
    <w:rsid w:val="00E01227"/>
    <w:rsid w:val="00E03503"/>
    <w:rsid w:val="00E0518E"/>
    <w:rsid w:val="00E13382"/>
    <w:rsid w:val="00E148CE"/>
    <w:rsid w:val="00E1659F"/>
    <w:rsid w:val="00E2051A"/>
    <w:rsid w:val="00E25AE4"/>
    <w:rsid w:val="00E27CD7"/>
    <w:rsid w:val="00E35728"/>
    <w:rsid w:val="00E376E4"/>
    <w:rsid w:val="00E43B2F"/>
    <w:rsid w:val="00E457A7"/>
    <w:rsid w:val="00E4733B"/>
    <w:rsid w:val="00E50985"/>
    <w:rsid w:val="00E51F60"/>
    <w:rsid w:val="00E55E33"/>
    <w:rsid w:val="00E64D95"/>
    <w:rsid w:val="00E65A3C"/>
    <w:rsid w:val="00E7141B"/>
    <w:rsid w:val="00E72165"/>
    <w:rsid w:val="00E779A6"/>
    <w:rsid w:val="00E77C68"/>
    <w:rsid w:val="00E807F6"/>
    <w:rsid w:val="00E84BFD"/>
    <w:rsid w:val="00E8504D"/>
    <w:rsid w:val="00E90ED4"/>
    <w:rsid w:val="00E91F72"/>
    <w:rsid w:val="00EA05D4"/>
    <w:rsid w:val="00EB7720"/>
    <w:rsid w:val="00EC1529"/>
    <w:rsid w:val="00EC1D7D"/>
    <w:rsid w:val="00ED00A6"/>
    <w:rsid w:val="00EE43AD"/>
    <w:rsid w:val="00EE4E24"/>
    <w:rsid w:val="00EE7FD7"/>
    <w:rsid w:val="00EF6FA0"/>
    <w:rsid w:val="00F045DA"/>
    <w:rsid w:val="00F05F92"/>
    <w:rsid w:val="00F2123D"/>
    <w:rsid w:val="00F23F26"/>
    <w:rsid w:val="00F25FE5"/>
    <w:rsid w:val="00F27268"/>
    <w:rsid w:val="00F32E42"/>
    <w:rsid w:val="00F37646"/>
    <w:rsid w:val="00F41A9F"/>
    <w:rsid w:val="00F42596"/>
    <w:rsid w:val="00F429F7"/>
    <w:rsid w:val="00F43BAC"/>
    <w:rsid w:val="00F4663E"/>
    <w:rsid w:val="00F46882"/>
    <w:rsid w:val="00F518B7"/>
    <w:rsid w:val="00F5263F"/>
    <w:rsid w:val="00F52A0B"/>
    <w:rsid w:val="00F54FEC"/>
    <w:rsid w:val="00F646DA"/>
    <w:rsid w:val="00F704E0"/>
    <w:rsid w:val="00F70E13"/>
    <w:rsid w:val="00F762D9"/>
    <w:rsid w:val="00F9385B"/>
    <w:rsid w:val="00F969A3"/>
    <w:rsid w:val="00FA0324"/>
    <w:rsid w:val="00FA5E5B"/>
    <w:rsid w:val="00FB0125"/>
    <w:rsid w:val="00FB3665"/>
    <w:rsid w:val="00FB60F3"/>
    <w:rsid w:val="00FB66E1"/>
    <w:rsid w:val="00FB7689"/>
    <w:rsid w:val="00FB7FE2"/>
    <w:rsid w:val="00FC01F6"/>
    <w:rsid w:val="00FC199B"/>
    <w:rsid w:val="00FC4617"/>
    <w:rsid w:val="00FC64B8"/>
    <w:rsid w:val="00FD192D"/>
    <w:rsid w:val="00FD6246"/>
    <w:rsid w:val="00FE1B36"/>
    <w:rsid w:val="00FE7B48"/>
    <w:rsid w:val="00FF09CA"/>
    <w:rsid w:val="00FF0DA6"/>
    <w:rsid w:val="00FF1E74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4CEB6C"/>
  <w15:docId w15:val="{9E04D3CA-F86C-4DE4-9771-0FA72B58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2919"/>
    <w:pPr>
      <w:spacing w:after="240" w:line="252" w:lineRule="atLeast"/>
      <w:jc w:val="both"/>
    </w:pPr>
    <w:rPr>
      <w:rFonts w:ascii="Verdana" w:hAnsi="Verdana"/>
      <w:color w:val="274496" w:themeColor="text1"/>
      <w:kern w:val="12"/>
      <w:sz w:val="19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506FB8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03C08"/>
    <w:pPr>
      <w:keepNext/>
      <w:keepLines/>
      <w:numPr>
        <w:numId w:val="18"/>
      </w:numPr>
      <w:tabs>
        <w:tab w:val="left" w:pos="397"/>
      </w:tabs>
      <w:spacing w:before="240"/>
      <w:jc w:val="left"/>
      <w:outlineLvl w:val="1"/>
    </w:pPr>
    <w:rPr>
      <w:rFonts w:eastAsiaTheme="majorEastAsia" w:cs="Times New Roman (Nadpisy CS)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506FB8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803C08"/>
    <w:rPr>
      <w:rFonts w:ascii="Verdana" w:eastAsiaTheme="majorEastAsia" w:hAnsi="Verdana" w:cs="Times New Roman (Nadpisy CS)"/>
      <w:b/>
      <w:color w:val="274496" w:themeColor="text1"/>
      <w:kern w:val="12"/>
      <w:sz w:val="26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2123D"/>
    <w:pPr>
      <w:spacing w:before="840"/>
      <w:contextualSpacing/>
      <w:jc w:val="left"/>
    </w:pPr>
    <w:rPr>
      <w:rFonts w:eastAsiaTheme="majorEastAsia" w:cstheme="majorBidi"/>
      <w:b/>
      <w:sz w:val="3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3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2123D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3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2123D"/>
    <w:rPr>
      <w:rFonts w:ascii="Geologica Roman" w:eastAsiaTheme="majorEastAsia" w:hAnsi="Geologica Roman" w:cstheme="majorBidi"/>
      <w:iCs/>
      <w:color w:val="274496" w:themeColor="text1"/>
      <w:kern w:val="12"/>
      <w:sz w:val="30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D00A6"/>
    <w:rPr>
      <w:rFonts w:ascii="Verdana" w:hAnsi="Verdana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A50469"/>
    <w:pPr>
      <w:spacing w:after="0" w:line="360" w:lineRule="auto"/>
      <w:contextualSpacing/>
    </w:pPr>
    <w:rPr>
      <w:rFonts w:ascii="Verdana" w:hAnsi="Verdana" w:cs="Times New Roman (Základní text"/>
      <w:color w:val="274496" w:themeColor="text1"/>
      <w:spacing w:val="2"/>
      <w:sz w:val="20"/>
      <w:lang w:eastAsia="zh-CN" w:bidi="en-US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036F2B"/>
    <w:pPr>
      <w:spacing w:after="0"/>
      <w:contextualSpacing/>
    </w:pPr>
    <w:rPr>
      <w:sz w:val="20"/>
    </w:rPr>
  </w:style>
  <w:style w:type="character" w:customStyle="1" w:styleId="PodpisChar">
    <w:name w:val="Podpis Char"/>
    <w:basedOn w:val="Standardnpsmoodstavce"/>
    <w:link w:val="Podpis"/>
    <w:uiPriority w:val="17"/>
    <w:rsid w:val="00036F2B"/>
    <w:rPr>
      <w:rFonts w:ascii="Verdana" w:hAnsi="Verdana"/>
      <w:color w:val="274496" w:themeColor="text1"/>
      <w:kern w:val="12"/>
      <w:sz w:val="20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aliases w:val="Program seznam"/>
    <w:basedOn w:val="Normln"/>
    <w:uiPriority w:val="5"/>
    <w:qFormat/>
    <w:rsid w:val="00790466"/>
    <w:pPr>
      <w:widowControl w:val="0"/>
      <w:numPr>
        <w:numId w:val="16"/>
      </w:numPr>
      <w:spacing w:before="60" w:after="0" w:line="240" w:lineRule="auto"/>
      <w:ind w:left="794" w:hanging="454"/>
      <w:jc w:val="left"/>
    </w:pPr>
    <w:rPr>
      <w:rFonts w:cstheme="minorHAnsi"/>
      <w:szCs w:val="20"/>
    </w:rPr>
  </w:style>
  <w:style w:type="character" w:styleId="Zdraznn">
    <w:name w:val="Emphasis"/>
    <w:aliases w:val="Zvýraznění"/>
    <w:basedOn w:val="Standardnpsmoodstavce"/>
    <w:uiPriority w:val="7"/>
    <w:qFormat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Tabulkapsmo">
    <w:name w:val="Tabulka písmo"/>
    <w:basedOn w:val="Normln"/>
    <w:uiPriority w:val="20"/>
    <w:qFormat/>
    <w:rsid w:val="00E0518E"/>
    <w:pPr>
      <w:spacing w:after="0" w:line="240" w:lineRule="auto"/>
      <w:contextualSpacing/>
    </w:p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222171"/>
    <w:pPr>
      <w:spacing w:after="0" w:line="240" w:lineRule="auto"/>
      <w:ind w:left="720"/>
      <w:jc w:val="left"/>
    </w:pPr>
    <w:rPr>
      <w:rFonts w:ascii="Calibri" w:eastAsia="Calibri" w:hAnsi="Calibri" w:cs="Calibri"/>
      <w:color w:val="auto"/>
      <w:kern w:val="0"/>
      <w:sz w:val="22"/>
      <w:lang w:eastAsia="cs-CZ"/>
      <w14:ligatures w14:val="none"/>
    </w:rPr>
  </w:style>
  <w:style w:type="numbering" w:customStyle="1" w:styleId="Aktulnseznam1">
    <w:name w:val="Aktuální seznam1"/>
    <w:uiPriority w:val="99"/>
    <w:rsid w:val="00790466"/>
    <w:pPr>
      <w:numPr>
        <w:numId w:val="17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90466"/>
    <w:rPr>
      <w:color w:val="274496" w:themeColor="followedHyperlink"/>
      <w:u w:val="single"/>
    </w:rPr>
  </w:style>
  <w:style w:type="numbering" w:customStyle="1" w:styleId="Aktulnseznam2">
    <w:name w:val="Aktuální seznam2"/>
    <w:uiPriority w:val="99"/>
    <w:rsid w:val="00D02E46"/>
    <w:pPr>
      <w:numPr>
        <w:numId w:val="19"/>
      </w:numPr>
    </w:pPr>
  </w:style>
  <w:style w:type="numbering" w:customStyle="1" w:styleId="Aktulnseznam3">
    <w:name w:val="Aktuální seznam3"/>
    <w:uiPriority w:val="99"/>
    <w:rsid w:val="00D02E46"/>
    <w:pPr>
      <w:numPr>
        <w:numId w:val="20"/>
      </w:numPr>
    </w:pPr>
  </w:style>
  <w:style w:type="numbering" w:customStyle="1" w:styleId="Aktulnseznam4">
    <w:name w:val="Aktuální seznam4"/>
    <w:uiPriority w:val="99"/>
    <w:rsid w:val="00D02E46"/>
    <w:pPr>
      <w:numPr>
        <w:numId w:val="21"/>
      </w:numPr>
    </w:pPr>
  </w:style>
  <w:style w:type="numbering" w:customStyle="1" w:styleId="Aktulnseznam5">
    <w:name w:val="Aktuální seznam5"/>
    <w:uiPriority w:val="99"/>
    <w:rsid w:val="00D02E46"/>
    <w:pPr>
      <w:numPr>
        <w:numId w:val="22"/>
      </w:numPr>
    </w:pPr>
  </w:style>
  <w:style w:type="numbering" w:customStyle="1" w:styleId="Aktulnseznam6">
    <w:name w:val="Aktuální seznam6"/>
    <w:uiPriority w:val="99"/>
    <w:rsid w:val="002D387D"/>
    <w:pPr>
      <w:numPr>
        <w:numId w:val="23"/>
      </w:numPr>
    </w:pPr>
  </w:style>
  <w:style w:type="numbering" w:customStyle="1" w:styleId="Aktulnseznam7">
    <w:name w:val="Aktuální seznam7"/>
    <w:uiPriority w:val="99"/>
    <w:rsid w:val="002D387D"/>
    <w:pPr>
      <w:numPr>
        <w:numId w:val="24"/>
      </w:numPr>
    </w:pPr>
  </w:style>
  <w:style w:type="numbering" w:customStyle="1" w:styleId="Aktulnseznam8">
    <w:name w:val="Aktuální seznam8"/>
    <w:uiPriority w:val="99"/>
    <w:rsid w:val="002D387D"/>
    <w:pPr>
      <w:numPr>
        <w:numId w:val="25"/>
      </w:numPr>
    </w:pPr>
  </w:style>
  <w:style w:type="numbering" w:customStyle="1" w:styleId="Aktulnseznam9">
    <w:name w:val="Aktuální seznam9"/>
    <w:uiPriority w:val="99"/>
    <w:rsid w:val="00506FB8"/>
    <w:pPr>
      <w:numPr>
        <w:numId w:val="26"/>
      </w:numPr>
    </w:pPr>
  </w:style>
  <w:style w:type="numbering" w:customStyle="1" w:styleId="Aktulnseznam10">
    <w:name w:val="Aktuální seznam10"/>
    <w:uiPriority w:val="99"/>
    <w:rsid w:val="00506FB8"/>
    <w:pPr>
      <w:numPr>
        <w:numId w:val="27"/>
      </w:numPr>
    </w:pPr>
  </w:style>
  <w:style w:type="numbering" w:customStyle="1" w:styleId="Aktulnseznam11">
    <w:name w:val="Aktuální seznam11"/>
    <w:uiPriority w:val="99"/>
    <w:rsid w:val="00506FB8"/>
    <w:pPr>
      <w:numPr>
        <w:numId w:val="28"/>
      </w:numPr>
    </w:pPr>
  </w:style>
  <w:style w:type="numbering" w:customStyle="1" w:styleId="Aktulnseznam12">
    <w:name w:val="Aktuální seznam12"/>
    <w:uiPriority w:val="99"/>
    <w:rsid w:val="00506FB8"/>
    <w:pPr>
      <w:numPr>
        <w:numId w:val="29"/>
      </w:numPr>
    </w:pPr>
  </w:style>
  <w:style w:type="numbering" w:customStyle="1" w:styleId="Aktulnseznam13">
    <w:name w:val="Aktuální seznam13"/>
    <w:uiPriority w:val="99"/>
    <w:rsid w:val="00506FB8"/>
    <w:pPr>
      <w:numPr>
        <w:numId w:val="30"/>
      </w:numPr>
    </w:pPr>
  </w:style>
  <w:style w:type="numbering" w:customStyle="1" w:styleId="Aktulnseznam14">
    <w:name w:val="Aktuální seznam14"/>
    <w:uiPriority w:val="99"/>
    <w:rsid w:val="00506FB8"/>
    <w:pPr>
      <w:numPr>
        <w:numId w:val="31"/>
      </w:numPr>
    </w:pPr>
  </w:style>
  <w:style w:type="numbering" w:customStyle="1" w:styleId="Aktulnseznam15">
    <w:name w:val="Aktuální seznam15"/>
    <w:uiPriority w:val="99"/>
    <w:rsid w:val="00506FB8"/>
    <w:pPr>
      <w:numPr>
        <w:numId w:val="32"/>
      </w:numPr>
    </w:pPr>
  </w:style>
  <w:style w:type="numbering" w:customStyle="1" w:styleId="Aktulnseznam16">
    <w:name w:val="Aktuální seznam16"/>
    <w:uiPriority w:val="99"/>
    <w:rsid w:val="00506FB8"/>
    <w:pPr>
      <w:numPr>
        <w:numId w:val="33"/>
      </w:numPr>
    </w:pPr>
  </w:style>
  <w:style w:type="numbering" w:customStyle="1" w:styleId="Aktulnseznam17">
    <w:name w:val="Aktuální seznam17"/>
    <w:uiPriority w:val="99"/>
    <w:rsid w:val="00506FB8"/>
    <w:pPr>
      <w:numPr>
        <w:numId w:val="34"/>
      </w:numPr>
    </w:pPr>
  </w:style>
  <w:style w:type="numbering" w:customStyle="1" w:styleId="Aktulnseznam18">
    <w:name w:val="Aktuální seznam18"/>
    <w:uiPriority w:val="99"/>
    <w:rsid w:val="00506FB8"/>
    <w:pPr>
      <w:numPr>
        <w:numId w:val="35"/>
      </w:numPr>
    </w:pPr>
  </w:style>
  <w:style w:type="numbering" w:customStyle="1" w:styleId="Aktulnseznam19">
    <w:name w:val="Aktuální seznam19"/>
    <w:uiPriority w:val="99"/>
    <w:rsid w:val="00803C08"/>
    <w:pPr>
      <w:numPr>
        <w:numId w:val="36"/>
      </w:numPr>
    </w:pPr>
  </w:style>
  <w:style w:type="paragraph" w:customStyle="1" w:styleId="Zkladnodstavec">
    <w:name w:val="[Základní odstavec]"/>
    <w:basedOn w:val="Normln"/>
    <w:uiPriority w:val="99"/>
    <w:rsid w:val="000A6E0C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ozdrav0">
    <w:name w:val="pozdrav"/>
    <w:basedOn w:val="Normln"/>
    <w:next w:val="Bezmezer"/>
    <w:link w:val="pozdravChar0"/>
    <w:uiPriority w:val="18"/>
    <w:qFormat/>
    <w:rsid w:val="00E27CD7"/>
    <w:pPr>
      <w:spacing w:before="960" w:after="0"/>
      <w:contextualSpacing/>
      <w:jc w:val="left"/>
    </w:pPr>
    <w:rPr>
      <w:bCs/>
      <w:sz w:val="20"/>
    </w:rPr>
  </w:style>
  <w:style w:type="character" w:customStyle="1" w:styleId="pozdravChar0">
    <w:name w:val="pozdrav Char"/>
    <w:basedOn w:val="Standardnpsmoodstavce"/>
    <w:link w:val="pozdrav0"/>
    <w:uiPriority w:val="18"/>
    <w:rsid w:val="00E27CD7"/>
    <w:rPr>
      <w:rFonts w:ascii="Verdana" w:hAnsi="Verdana"/>
      <w:bCs/>
      <w:color w:val="274496" w:themeColor="text1"/>
      <w:kern w:val="12"/>
      <w:sz w:val="20"/>
      <w14:ligatures w14:val="standard"/>
    </w:rPr>
  </w:style>
  <w:style w:type="paragraph" w:customStyle="1" w:styleId="Tun">
    <w:name w:val="Tučně"/>
    <w:basedOn w:val="Bezmezer"/>
    <w:link w:val="TunChar"/>
    <w:qFormat/>
    <w:rsid w:val="00036F2B"/>
    <w:pPr>
      <w:spacing w:line="252" w:lineRule="atLeast"/>
    </w:pPr>
    <w:rPr>
      <w:rFonts w:cstheme="minorBidi"/>
      <w:b/>
      <w:sz w:val="21"/>
      <w:lang w:eastAsia="en-US" w:bidi="ar-SA"/>
    </w:rPr>
  </w:style>
  <w:style w:type="paragraph" w:customStyle="1" w:styleId="Normlntext">
    <w:name w:val="Normální text"/>
    <w:basedOn w:val="Bezmezer"/>
    <w:link w:val="NormlntextChar"/>
    <w:qFormat/>
    <w:rsid w:val="00036F2B"/>
    <w:pPr>
      <w:spacing w:line="252" w:lineRule="atLeast"/>
    </w:pPr>
    <w:rPr>
      <w:rFonts w:cstheme="minorBidi"/>
      <w:sz w:val="19"/>
      <w:lang w:eastAsia="en-US" w:bidi="ar-SA"/>
    </w:rPr>
  </w:style>
  <w:style w:type="character" w:customStyle="1" w:styleId="TunChar">
    <w:name w:val="Tučně Char"/>
    <w:basedOn w:val="Standardnpsmoodstavce"/>
    <w:link w:val="Tun"/>
    <w:rsid w:val="00036F2B"/>
    <w:rPr>
      <w:rFonts w:ascii="Verdana" w:hAnsi="Verdana"/>
      <w:b/>
      <w:color w:val="274496" w:themeColor="text1"/>
      <w:spacing w:val="2"/>
      <w:sz w:val="21"/>
    </w:rPr>
  </w:style>
  <w:style w:type="character" w:customStyle="1" w:styleId="NormlntextChar">
    <w:name w:val="Normální text Char"/>
    <w:basedOn w:val="Standardnpsmoodstavce"/>
    <w:link w:val="Normlntext"/>
    <w:rsid w:val="00036F2B"/>
    <w:rPr>
      <w:rFonts w:ascii="Verdana" w:hAnsi="Verdana"/>
      <w:color w:val="274496" w:themeColor="text1"/>
      <w:spacing w:val="2"/>
      <w:sz w:val="19"/>
    </w:rPr>
  </w:style>
  <w:style w:type="paragraph" w:customStyle="1" w:styleId="Kurzva">
    <w:name w:val="Kurzíva"/>
    <w:basedOn w:val="Normlntext"/>
    <w:link w:val="KurzvaChar"/>
    <w:qFormat/>
    <w:rsid w:val="00036F2B"/>
    <w:pPr>
      <w:ind w:left="709" w:firstLine="709"/>
    </w:pPr>
    <w:rPr>
      <w:i/>
    </w:rPr>
  </w:style>
  <w:style w:type="character" w:customStyle="1" w:styleId="KurzvaChar">
    <w:name w:val="Kurzíva Char"/>
    <w:basedOn w:val="NormlntextChar"/>
    <w:link w:val="Kurzva"/>
    <w:rsid w:val="00036F2B"/>
    <w:rPr>
      <w:rFonts w:ascii="Verdana" w:hAnsi="Verdana"/>
      <w:i/>
      <w:color w:val="274496" w:themeColor="text1"/>
      <w:spacing w:val="2"/>
      <w:sz w:val="19"/>
    </w:rPr>
  </w:style>
  <w:style w:type="character" w:customStyle="1" w:styleId="OdstavecseseznamemChar">
    <w:name w:val="Odstavec se seznamem Char"/>
    <w:aliases w:val="A-Odrážky1 Char"/>
    <w:basedOn w:val="Standardnpsmoodstavce"/>
    <w:link w:val="Odstavecseseznamem"/>
    <w:uiPriority w:val="34"/>
    <w:locked/>
    <w:rsid w:val="00402235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lkova\AppData\Local\Microsoft\Windows\INetCache\Content.Outlook\X2ZMWOCG\VZOR_Zapis%20zastupitelstvo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VZOR_Zapis zastupitelstvo.dotx</Template>
  <TotalTime>1115</TotalTime>
  <Pages>4</Pages>
  <Words>1809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Pálková Darina</dc:creator>
  <cp:keywords/>
  <cp:lastModifiedBy>Beránková Jiřina</cp:lastModifiedBy>
  <cp:revision>26</cp:revision>
  <cp:lastPrinted>2025-04-28T05:53:00Z</cp:lastPrinted>
  <dcterms:created xsi:type="dcterms:W3CDTF">2025-06-02T04:53:00Z</dcterms:created>
  <dcterms:modified xsi:type="dcterms:W3CDTF">2025-08-07T06:09:00Z</dcterms:modified>
</cp:coreProperties>
</file>