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4CC" w:rsidRDefault="00237AB8">
      <w:pPr>
        <w:pStyle w:val="Standard"/>
        <w:tabs>
          <w:tab w:val="left" w:pos="907"/>
        </w:tabs>
      </w:pPr>
      <w:bookmarkStart w:id="0" w:name="_GoBack"/>
      <w:bookmarkEnd w:id="0"/>
      <w:r>
        <w:t xml:space="preserve">                                </w:t>
      </w:r>
    </w:p>
    <w:p w:rsidR="007774CC" w:rsidRDefault="007774CC">
      <w:pPr>
        <w:pStyle w:val="Standard"/>
        <w:tabs>
          <w:tab w:val="left" w:pos="907"/>
        </w:tabs>
      </w:pPr>
    </w:p>
    <w:p w:rsidR="007774CC" w:rsidRDefault="007774CC">
      <w:pPr>
        <w:pStyle w:val="Standard"/>
        <w:tabs>
          <w:tab w:val="left" w:pos="907"/>
        </w:tabs>
      </w:pPr>
    </w:p>
    <w:p w:rsidR="007774CC" w:rsidRDefault="007774CC">
      <w:pPr>
        <w:pStyle w:val="Standard"/>
        <w:tabs>
          <w:tab w:val="left" w:pos="907"/>
        </w:tabs>
      </w:pPr>
    </w:p>
    <w:p w:rsidR="007774CC" w:rsidRDefault="007774CC">
      <w:pPr>
        <w:pStyle w:val="Standard"/>
        <w:tabs>
          <w:tab w:val="left" w:pos="907"/>
        </w:tabs>
      </w:pPr>
    </w:p>
    <w:p w:rsidR="007774CC" w:rsidRDefault="007774CC">
      <w:pPr>
        <w:pStyle w:val="Standard"/>
        <w:tabs>
          <w:tab w:val="left" w:pos="907"/>
        </w:tabs>
      </w:pPr>
    </w:p>
    <w:p w:rsidR="007774CC" w:rsidRDefault="00237AB8">
      <w:pPr>
        <w:pStyle w:val="Standard"/>
        <w:tabs>
          <w:tab w:val="left" w:pos="907"/>
        </w:tabs>
        <w:jc w:val="center"/>
      </w:pPr>
      <w:r>
        <w:rPr>
          <w:b/>
          <w:sz w:val="84"/>
          <w:szCs w:val="84"/>
        </w:rPr>
        <w:t>Úprava provozu</w:t>
      </w:r>
    </w:p>
    <w:p w:rsidR="007774CC" w:rsidRDefault="00237AB8">
      <w:pPr>
        <w:pStyle w:val="Standard"/>
        <w:tabs>
          <w:tab w:val="left" w:pos="907"/>
        </w:tabs>
        <w:jc w:val="center"/>
      </w:pPr>
      <w:r>
        <w:rPr>
          <w:b/>
          <w:sz w:val="84"/>
          <w:szCs w:val="84"/>
        </w:rPr>
        <w:t>KD LOVOSICE</w:t>
      </w:r>
    </w:p>
    <w:p w:rsidR="007774CC" w:rsidRDefault="007774CC">
      <w:pPr>
        <w:pStyle w:val="Standard"/>
        <w:tabs>
          <w:tab w:val="left" w:pos="907"/>
        </w:tabs>
        <w:jc w:val="center"/>
        <w:rPr>
          <w:b/>
          <w:sz w:val="84"/>
          <w:szCs w:val="84"/>
        </w:rPr>
      </w:pPr>
    </w:p>
    <w:p w:rsidR="007774CC" w:rsidRDefault="00237AB8">
      <w:pPr>
        <w:pStyle w:val="Standard"/>
        <w:tabs>
          <w:tab w:val="left" w:pos="907"/>
        </w:tabs>
        <w:jc w:val="center"/>
      </w:pPr>
      <w:r>
        <w:rPr>
          <w:b/>
          <w:sz w:val="84"/>
          <w:szCs w:val="84"/>
        </w:rPr>
        <w:t xml:space="preserve"> </w:t>
      </w:r>
    </w:p>
    <w:p w:rsidR="007774CC" w:rsidRDefault="00237AB8">
      <w:pPr>
        <w:pStyle w:val="Standard"/>
        <w:tabs>
          <w:tab w:val="left" w:pos="907"/>
        </w:tabs>
        <w:jc w:val="center"/>
      </w:pPr>
      <w:r>
        <w:rPr>
          <w:sz w:val="84"/>
          <w:szCs w:val="84"/>
          <w:u w:val="single"/>
        </w:rPr>
        <w:t>Cukrářská přípravna</w:t>
      </w:r>
    </w:p>
    <w:p w:rsidR="007774CC" w:rsidRDefault="007774CC">
      <w:pPr>
        <w:pStyle w:val="Standard"/>
        <w:tabs>
          <w:tab w:val="left" w:pos="907"/>
        </w:tabs>
        <w:jc w:val="center"/>
        <w:rPr>
          <w:b/>
          <w:sz w:val="48"/>
          <w:szCs w:val="48"/>
        </w:rPr>
      </w:pPr>
    </w:p>
    <w:p w:rsidR="007774CC" w:rsidRDefault="007774CC">
      <w:pPr>
        <w:pStyle w:val="Standard"/>
        <w:tabs>
          <w:tab w:val="left" w:pos="907"/>
        </w:tabs>
        <w:jc w:val="center"/>
        <w:rPr>
          <w:b/>
          <w:sz w:val="72"/>
          <w:szCs w:val="72"/>
        </w:rPr>
      </w:pPr>
    </w:p>
    <w:p w:rsidR="007774CC" w:rsidRDefault="007774CC">
      <w:pPr>
        <w:pStyle w:val="Standard"/>
        <w:tabs>
          <w:tab w:val="left" w:pos="907"/>
        </w:tabs>
        <w:jc w:val="center"/>
        <w:rPr>
          <w:b/>
          <w:sz w:val="72"/>
          <w:szCs w:val="72"/>
        </w:rPr>
      </w:pPr>
    </w:p>
    <w:p w:rsidR="007774CC" w:rsidRDefault="00237AB8">
      <w:pPr>
        <w:pStyle w:val="Standard"/>
        <w:tabs>
          <w:tab w:val="left" w:pos="907"/>
        </w:tabs>
        <w:jc w:val="center"/>
      </w:pPr>
      <w:r>
        <w:rPr>
          <w:b/>
          <w:sz w:val="72"/>
          <w:szCs w:val="72"/>
        </w:rPr>
        <w:t>TECHNICKÁ ZPRÁVA</w:t>
      </w:r>
    </w:p>
    <w:p w:rsidR="007774CC" w:rsidRDefault="007774CC">
      <w:pPr>
        <w:pStyle w:val="Standard"/>
        <w:tabs>
          <w:tab w:val="left" w:pos="907"/>
        </w:tabs>
        <w:jc w:val="center"/>
        <w:rPr>
          <w:b/>
          <w:sz w:val="40"/>
          <w:szCs w:val="40"/>
        </w:rPr>
      </w:pPr>
    </w:p>
    <w:p w:rsidR="007774CC" w:rsidRDefault="007774CC">
      <w:pPr>
        <w:pStyle w:val="Standard"/>
        <w:tabs>
          <w:tab w:val="left" w:pos="907"/>
        </w:tabs>
        <w:jc w:val="center"/>
        <w:rPr>
          <w:b/>
          <w:sz w:val="40"/>
          <w:szCs w:val="40"/>
        </w:rPr>
      </w:pPr>
    </w:p>
    <w:p w:rsidR="007774CC" w:rsidRDefault="007774CC">
      <w:pPr>
        <w:pStyle w:val="Standard"/>
        <w:tabs>
          <w:tab w:val="left" w:pos="907"/>
        </w:tabs>
        <w:jc w:val="center"/>
        <w:rPr>
          <w:b/>
          <w:sz w:val="40"/>
          <w:szCs w:val="40"/>
        </w:rPr>
      </w:pPr>
    </w:p>
    <w:p w:rsidR="00B76F94" w:rsidRPr="00B76F94" w:rsidRDefault="00237AB8">
      <w:pPr>
        <w:pStyle w:val="Standard"/>
        <w:tabs>
          <w:tab w:val="left" w:pos="907"/>
        </w:tabs>
        <w:jc w:val="center"/>
        <w:rPr>
          <w:b/>
          <w:bCs/>
          <w:sz w:val="52"/>
          <w:szCs w:val="52"/>
        </w:rPr>
      </w:pPr>
      <w:r w:rsidRPr="00B76F94">
        <w:rPr>
          <w:b/>
          <w:bCs/>
          <w:sz w:val="52"/>
          <w:szCs w:val="52"/>
        </w:rPr>
        <w:t xml:space="preserve">ČÁST </w:t>
      </w:r>
    </w:p>
    <w:p w:rsidR="007774CC" w:rsidRDefault="005238D6">
      <w:pPr>
        <w:pStyle w:val="Standard"/>
        <w:tabs>
          <w:tab w:val="left" w:pos="907"/>
        </w:tabs>
        <w:jc w:val="center"/>
        <w:rPr>
          <w:sz w:val="52"/>
          <w:szCs w:val="52"/>
        </w:rPr>
      </w:pPr>
      <w:r>
        <w:rPr>
          <w:sz w:val="52"/>
          <w:szCs w:val="52"/>
        </w:rPr>
        <w:t>CHLADÍCÍ BOX</w:t>
      </w:r>
    </w:p>
    <w:p w:rsidR="005238D6" w:rsidRDefault="005238D6">
      <w:pPr>
        <w:pStyle w:val="Standard"/>
        <w:tabs>
          <w:tab w:val="left" w:pos="907"/>
        </w:tabs>
        <w:jc w:val="center"/>
      </w:pPr>
      <w:r>
        <w:rPr>
          <w:sz w:val="52"/>
          <w:szCs w:val="52"/>
        </w:rPr>
        <w:t>Specifikace požadavků</w:t>
      </w:r>
    </w:p>
    <w:p w:rsidR="007774CC" w:rsidRDefault="007774CC">
      <w:pPr>
        <w:pStyle w:val="Standard"/>
        <w:tabs>
          <w:tab w:val="left" w:pos="907"/>
        </w:tabs>
      </w:pPr>
    </w:p>
    <w:p w:rsidR="007774CC" w:rsidRDefault="007774CC">
      <w:pPr>
        <w:pStyle w:val="Standard"/>
        <w:tabs>
          <w:tab w:val="left" w:pos="907"/>
        </w:tabs>
      </w:pPr>
    </w:p>
    <w:p w:rsidR="005238D6" w:rsidRDefault="005238D6">
      <w:pPr>
        <w:pStyle w:val="Standard"/>
        <w:tabs>
          <w:tab w:val="left" w:pos="907"/>
        </w:tabs>
      </w:pPr>
    </w:p>
    <w:p w:rsidR="005238D6" w:rsidRDefault="005238D6">
      <w:pPr>
        <w:pStyle w:val="Standard"/>
        <w:tabs>
          <w:tab w:val="left" w:pos="907"/>
        </w:tabs>
      </w:pPr>
    </w:p>
    <w:p w:rsidR="005238D6" w:rsidRDefault="005238D6">
      <w:pPr>
        <w:pStyle w:val="Standard"/>
        <w:tabs>
          <w:tab w:val="left" w:pos="907"/>
        </w:tabs>
      </w:pPr>
    </w:p>
    <w:p w:rsidR="005238D6" w:rsidRDefault="005238D6">
      <w:pPr>
        <w:pStyle w:val="Standard"/>
        <w:tabs>
          <w:tab w:val="left" w:pos="907"/>
        </w:tabs>
      </w:pPr>
    </w:p>
    <w:p w:rsidR="007774CC" w:rsidRDefault="00237AB8">
      <w:pPr>
        <w:pStyle w:val="Standard"/>
        <w:tabs>
          <w:tab w:val="left" w:pos="907"/>
        </w:tabs>
        <w:jc w:val="center"/>
      </w:pPr>
      <w:r>
        <w:rPr>
          <w:b/>
          <w:sz w:val="32"/>
          <w:szCs w:val="32"/>
        </w:rPr>
        <w:t>BŘEZEN 2020</w:t>
      </w:r>
    </w:p>
    <w:p w:rsidR="007774CC" w:rsidRDefault="007774CC">
      <w:pPr>
        <w:pStyle w:val="Standard"/>
      </w:pPr>
    </w:p>
    <w:p w:rsidR="007774CC" w:rsidRDefault="007774CC">
      <w:pPr>
        <w:pStyle w:val="Standard"/>
      </w:pPr>
    </w:p>
    <w:p w:rsidR="007774CC" w:rsidRDefault="007774CC">
      <w:pPr>
        <w:pStyle w:val="Standard"/>
      </w:pPr>
    </w:p>
    <w:p w:rsidR="007774CC" w:rsidRDefault="007774CC">
      <w:pPr>
        <w:pStyle w:val="Standard"/>
      </w:pPr>
    </w:p>
    <w:p w:rsidR="007774CC" w:rsidRDefault="007774CC">
      <w:pPr>
        <w:pStyle w:val="Standard"/>
      </w:pPr>
    </w:p>
    <w:p w:rsidR="007774CC" w:rsidRDefault="007774CC">
      <w:pPr>
        <w:pStyle w:val="Standard"/>
        <w:jc w:val="both"/>
      </w:pPr>
    </w:p>
    <w:p w:rsidR="007774CC" w:rsidRDefault="005238D6">
      <w:pPr>
        <w:pStyle w:val="Standard"/>
        <w:jc w:val="both"/>
        <w:rPr>
          <w:b/>
          <w:bCs/>
          <w:u w:val="single"/>
        </w:rPr>
      </w:pPr>
      <w:r w:rsidRPr="005238D6">
        <w:rPr>
          <w:b/>
          <w:bCs/>
          <w:u w:val="single"/>
        </w:rPr>
        <w:t>CHLADÍCÍ BOX</w:t>
      </w:r>
    </w:p>
    <w:p w:rsidR="005238D6" w:rsidRPr="005238D6" w:rsidRDefault="005238D6">
      <w:pPr>
        <w:pStyle w:val="Standard"/>
        <w:jc w:val="both"/>
        <w:rPr>
          <w:b/>
          <w:bCs/>
          <w:u w:val="single"/>
        </w:rPr>
      </w:pPr>
    </w:p>
    <w:p w:rsidR="005238D6" w:rsidRDefault="005238D6" w:rsidP="005238D6">
      <w:pPr>
        <w:pStyle w:val="Standard"/>
        <w:ind w:firstLine="709"/>
        <w:jc w:val="both"/>
      </w:pPr>
      <w:r>
        <w:t xml:space="preserve">Izolovaný box bude kompletně sestaven ze sendvičových panelů a soustavy rohových sloupků a osazen izolačními dveřmi. </w:t>
      </w:r>
    </w:p>
    <w:p w:rsidR="005238D6" w:rsidRDefault="005238D6" w:rsidP="005238D6">
      <w:pPr>
        <w:pStyle w:val="Standard"/>
        <w:ind w:firstLine="709"/>
        <w:jc w:val="both"/>
      </w:pPr>
      <w:r>
        <w:t xml:space="preserve">Panely budou v základní verzi oboustranně opláštěny žárově pozinkovaným bíle lakovaným ocelovým plechem </w:t>
      </w:r>
      <w:proofErr w:type="spellStart"/>
      <w:r>
        <w:t>tl</w:t>
      </w:r>
      <w:proofErr w:type="spellEnd"/>
      <w:r>
        <w:t xml:space="preserve">. 0,6mm. Opláštění bude lakovaným hliníkovým plechem </w:t>
      </w:r>
      <w:proofErr w:type="spellStart"/>
      <w:r>
        <w:t>tl</w:t>
      </w:r>
      <w:proofErr w:type="spellEnd"/>
      <w:r>
        <w:t xml:space="preserve">. 0,8mm, plechem z korozivzdorné oceli </w:t>
      </w:r>
      <w:proofErr w:type="spellStart"/>
      <w:r>
        <w:t>tl</w:t>
      </w:r>
      <w:proofErr w:type="spellEnd"/>
      <w:r>
        <w:t>. 0,6mm nebo jejich kombinace. Jádro by měla tvořit polyuretanová pěna (PUR) dokonale přilnutá k plášti.</w:t>
      </w:r>
    </w:p>
    <w:p w:rsidR="00CF0D7A" w:rsidRPr="00CF0D7A" w:rsidRDefault="00CF0D7A" w:rsidP="00CF0D7A">
      <w:pPr>
        <w:widowControl/>
        <w:suppressAutoHyphens w:val="0"/>
        <w:autoSpaceDN/>
        <w:ind w:firstLine="709"/>
        <w:jc w:val="both"/>
        <w:textAlignment w:val="auto"/>
        <w:rPr>
          <w:color w:val="000000"/>
          <w:kern w:val="0"/>
          <w:sz w:val="24"/>
          <w:szCs w:val="24"/>
        </w:rPr>
      </w:pPr>
      <w:r w:rsidRPr="00CF0D7A">
        <w:rPr>
          <w:color w:val="000000"/>
          <w:kern w:val="0"/>
          <w:sz w:val="24"/>
          <w:szCs w:val="24"/>
        </w:rPr>
        <w:t xml:space="preserve">Chladírenský box, </w:t>
      </w:r>
      <w:r>
        <w:rPr>
          <w:color w:val="000000"/>
          <w:kern w:val="0"/>
          <w:sz w:val="24"/>
          <w:szCs w:val="24"/>
        </w:rPr>
        <w:t xml:space="preserve">by měl mít </w:t>
      </w:r>
      <w:r w:rsidRPr="00CF0D7A">
        <w:rPr>
          <w:color w:val="000000"/>
          <w:kern w:val="0"/>
          <w:sz w:val="24"/>
          <w:szCs w:val="24"/>
        </w:rPr>
        <w:t xml:space="preserve">řízený teplotní režim, teplotní rozsah +2 až +4 °C, </w:t>
      </w:r>
      <w:proofErr w:type="gramStart"/>
      <w:r w:rsidRPr="00CF0D7A">
        <w:rPr>
          <w:color w:val="000000"/>
          <w:kern w:val="0"/>
          <w:sz w:val="24"/>
          <w:szCs w:val="24"/>
        </w:rPr>
        <w:t>osvětlení , olištování</w:t>
      </w:r>
      <w:proofErr w:type="gramEnd"/>
      <w:r w:rsidRPr="00CF0D7A">
        <w:rPr>
          <w:color w:val="000000"/>
          <w:kern w:val="0"/>
          <w:sz w:val="24"/>
          <w:szCs w:val="24"/>
        </w:rPr>
        <w:t xml:space="preserve">, stavebnicový modul, tloušťka izolace min. 75 mm, otočné chladírenské dveře, chladící jednotka mimo objekt - více technická </w:t>
      </w:r>
      <w:proofErr w:type="spellStart"/>
      <w:r w:rsidRPr="00CF0D7A">
        <w:rPr>
          <w:color w:val="000000"/>
          <w:kern w:val="0"/>
          <w:sz w:val="24"/>
          <w:szCs w:val="24"/>
        </w:rPr>
        <w:t>zpecifikace</w:t>
      </w:r>
      <w:proofErr w:type="spellEnd"/>
    </w:p>
    <w:p w:rsidR="005238D6" w:rsidRDefault="005238D6" w:rsidP="005238D6">
      <w:pPr>
        <w:pStyle w:val="Standard"/>
        <w:ind w:firstLine="709"/>
        <w:jc w:val="both"/>
      </w:pPr>
    </w:p>
    <w:p w:rsidR="005238D6" w:rsidRDefault="005238D6" w:rsidP="005238D6">
      <w:pPr>
        <w:pStyle w:val="Standard"/>
        <w:ind w:firstLine="709"/>
        <w:jc w:val="both"/>
      </w:pPr>
    </w:p>
    <w:p w:rsidR="005238D6" w:rsidRDefault="005238D6" w:rsidP="005238D6">
      <w:pPr>
        <w:pStyle w:val="Standard"/>
        <w:jc w:val="both"/>
        <w:rPr>
          <w:b/>
          <w:bCs/>
          <w:u w:val="single"/>
        </w:rPr>
      </w:pPr>
      <w:r>
        <w:rPr>
          <w:b/>
          <w:bCs/>
          <w:u w:val="single"/>
        </w:rPr>
        <w:t>NAPOJENÍ PANELŮ</w:t>
      </w:r>
    </w:p>
    <w:p w:rsidR="005238D6" w:rsidRDefault="005238D6" w:rsidP="005238D6">
      <w:pPr>
        <w:pStyle w:val="Standard"/>
        <w:jc w:val="both"/>
        <w:rPr>
          <w:b/>
          <w:bCs/>
          <w:u w:val="single"/>
        </w:rPr>
      </w:pPr>
    </w:p>
    <w:p w:rsidR="005238D6" w:rsidRDefault="005238D6" w:rsidP="005238D6">
      <w:pPr>
        <w:pStyle w:val="Standard"/>
        <w:ind w:firstLine="709"/>
        <w:jc w:val="both"/>
      </w:pPr>
      <w:r>
        <w:t xml:space="preserve">Systém napojení panelů pero-drážka a speciální zámkový spojovací </w:t>
      </w:r>
      <w:proofErr w:type="gramStart"/>
      <w:r>
        <w:t>systém .</w:t>
      </w:r>
      <w:proofErr w:type="gramEnd"/>
    </w:p>
    <w:p w:rsidR="005238D6" w:rsidRDefault="005238D6" w:rsidP="005238D6">
      <w:pPr>
        <w:pStyle w:val="Standard"/>
        <w:ind w:firstLine="709"/>
        <w:jc w:val="both"/>
      </w:pPr>
      <w:r>
        <w:t xml:space="preserve">Rohové sloupky budou pro panely </w:t>
      </w:r>
      <w:proofErr w:type="spellStart"/>
      <w:r>
        <w:t>tl</w:t>
      </w:r>
      <w:proofErr w:type="spellEnd"/>
      <w:r>
        <w:t>. 125mm vyrobeny s kovovým pláštěm na vnější straně sloupku a vypěněny tvrdou PUR pěnou s napojením na panely pomocí systému pero-drážka.</w:t>
      </w:r>
    </w:p>
    <w:p w:rsidR="005238D6" w:rsidRDefault="005238D6" w:rsidP="005238D6">
      <w:pPr>
        <w:pStyle w:val="Standard"/>
        <w:ind w:firstLine="709"/>
        <w:jc w:val="both"/>
      </w:pPr>
      <w:r>
        <w:t xml:space="preserve"> Kovový plášť sloupku odpovídá opláštění PUR panelu. Pro panely </w:t>
      </w:r>
      <w:proofErr w:type="spellStart"/>
      <w:r>
        <w:t>tl</w:t>
      </w:r>
      <w:proofErr w:type="spellEnd"/>
      <w:r>
        <w:t>. 75mm budou sloupky vyrobeny z profilovaného PVC.</w:t>
      </w:r>
    </w:p>
    <w:p w:rsidR="005238D6" w:rsidRDefault="005238D6" w:rsidP="005238D6">
      <w:pPr>
        <w:pStyle w:val="Standard"/>
        <w:ind w:firstLine="709"/>
        <w:jc w:val="both"/>
      </w:pPr>
    </w:p>
    <w:p w:rsidR="00CF0D7A" w:rsidRDefault="00CF0D7A" w:rsidP="005238D6">
      <w:pPr>
        <w:pStyle w:val="Standard"/>
        <w:ind w:firstLine="709"/>
        <w:jc w:val="both"/>
      </w:pPr>
    </w:p>
    <w:p w:rsidR="005238D6" w:rsidRDefault="005238D6" w:rsidP="005238D6">
      <w:pPr>
        <w:pStyle w:val="Standard"/>
        <w:jc w:val="both"/>
        <w:rPr>
          <w:b/>
          <w:bCs/>
          <w:u w:val="single"/>
        </w:rPr>
      </w:pPr>
      <w:r>
        <w:rPr>
          <w:b/>
          <w:bCs/>
          <w:u w:val="single"/>
        </w:rPr>
        <w:t>PODLAHA BOXU</w:t>
      </w:r>
    </w:p>
    <w:p w:rsidR="005238D6" w:rsidRDefault="005238D6" w:rsidP="005238D6">
      <w:pPr>
        <w:pStyle w:val="Standard"/>
        <w:jc w:val="both"/>
        <w:rPr>
          <w:b/>
          <w:bCs/>
          <w:u w:val="single"/>
        </w:rPr>
      </w:pPr>
    </w:p>
    <w:p w:rsidR="005238D6" w:rsidRDefault="005238D6" w:rsidP="005238D6">
      <w:pPr>
        <w:pStyle w:val="Standard"/>
        <w:ind w:firstLine="709"/>
        <w:jc w:val="both"/>
      </w:pPr>
      <w:r>
        <w:t xml:space="preserve">Měla by být zhotovena z PUR panelu s protiskluzovou úpravou nebo je podlaha boxu izolována stavebně.  </w:t>
      </w:r>
    </w:p>
    <w:p w:rsidR="005238D6" w:rsidRDefault="005238D6" w:rsidP="005238D6">
      <w:pPr>
        <w:pStyle w:val="Standard"/>
        <w:ind w:firstLine="709"/>
        <w:jc w:val="both"/>
      </w:pPr>
      <w:r>
        <w:t>Provedení PUR podlahy bude volitelné podle zatížení a povrchové úpravy: - var. X (plech 2 mm AlMg3 + překližka) únosnost 3000 kg/m2 , 200 kg/kolečko 80mm - var. XX (plech 3 mm AlMg3 + překližka) únosnost 4000 kg/m2 , 300 kg/kolečko 80mm - var. XN (plech 3 mm NEREZ + překližka) únosnost 4000 kg/m2 , 300 kg/kolečko 80mm - var. P (</w:t>
      </w:r>
      <w:proofErr w:type="spellStart"/>
      <w:r>
        <w:t>plastovaná</w:t>
      </w:r>
      <w:proofErr w:type="spellEnd"/>
      <w:r>
        <w:t xml:space="preserve"> překližka) únosnost 3000 kg/m2 , ruční manipulace se zbožím</w:t>
      </w:r>
    </w:p>
    <w:p w:rsidR="005238D6" w:rsidRDefault="005238D6" w:rsidP="005238D6">
      <w:pPr>
        <w:pStyle w:val="Standard"/>
        <w:ind w:firstLine="709"/>
        <w:jc w:val="both"/>
      </w:pPr>
    </w:p>
    <w:p w:rsidR="00CF0D7A" w:rsidRDefault="00CF0D7A" w:rsidP="005238D6">
      <w:pPr>
        <w:pStyle w:val="Standard"/>
        <w:ind w:firstLine="709"/>
        <w:jc w:val="both"/>
      </w:pPr>
    </w:p>
    <w:p w:rsidR="005238D6" w:rsidRDefault="005238D6" w:rsidP="005238D6">
      <w:pPr>
        <w:pStyle w:val="Standard"/>
        <w:jc w:val="both"/>
        <w:rPr>
          <w:b/>
          <w:bCs/>
          <w:u w:val="single"/>
        </w:rPr>
      </w:pPr>
      <w:r>
        <w:rPr>
          <w:b/>
          <w:bCs/>
          <w:u w:val="single"/>
        </w:rPr>
        <w:t>STROP BOXU</w:t>
      </w:r>
    </w:p>
    <w:p w:rsidR="005238D6" w:rsidRDefault="005238D6" w:rsidP="005238D6">
      <w:pPr>
        <w:pStyle w:val="Standard"/>
        <w:jc w:val="both"/>
        <w:rPr>
          <w:b/>
          <w:bCs/>
          <w:u w:val="single"/>
        </w:rPr>
      </w:pPr>
    </w:p>
    <w:p w:rsidR="005238D6" w:rsidRDefault="005238D6" w:rsidP="005238D6">
      <w:pPr>
        <w:pStyle w:val="Standard"/>
        <w:ind w:firstLine="709"/>
        <w:jc w:val="both"/>
      </w:pPr>
      <w:r>
        <w:t xml:space="preserve">Měl by být zhotovený z </w:t>
      </w:r>
      <w:proofErr w:type="gramStart"/>
      <w:r>
        <w:t>PUR</w:t>
      </w:r>
      <w:proofErr w:type="gramEnd"/>
      <w:r>
        <w:t xml:space="preserve"> panelů </w:t>
      </w:r>
      <w:proofErr w:type="spellStart"/>
      <w:r>
        <w:t>tl</w:t>
      </w:r>
      <w:proofErr w:type="spellEnd"/>
      <w:r>
        <w:t>. 75mm nebo 125mm ,  samonosný max. do délky 6000mm.  Strop by neměl být pochůzný a nesmí být zatěžován dalšími břemeny. U větších rozměrů boxu musí být stropní panely přivěšeny ke stropní konstrukci budovy.</w:t>
      </w:r>
    </w:p>
    <w:p w:rsidR="005238D6" w:rsidRDefault="005238D6" w:rsidP="005238D6">
      <w:pPr>
        <w:pStyle w:val="Standard"/>
        <w:ind w:firstLine="709"/>
        <w:jc w:val="both"/>
      </w:pPr>
    </w:p>
    <w:p w:rsidR="00CF0D7A" w:rsidRDefault="00CF0D7A" w:rsidP="005238D6">
      <w:pPr>
        <w:pStyle w:val="Standard"/>
        <w:ind w:firstLine="709"/>
        <w:jc w:val="both"/>
      </w:pPr>
    </w:p>
    <w:p w:rsidR="005238D6" w:rsidRDefault="005238D6" w:rsidP="005238D6">
      <w:pPr>
        <w:pStyle w:val="Standard"/>
        <w:jc w:val="both"/>
        <w:rPr>
          <w:b/>
          <w:bCs/>
          <w:u w:val="single"/>
        </w:rPr>
      </w:pPr>
      <w:r>
        <w:rPr>
          <w:b/>
          <w:bCs/>
          <w:u w:val="single"/>
        </w:rPr>
        <w:t>DVEŘE BOXU</w:t>
      </w:r>
    </w:p>
    <w:p w:rsidR="005238D6" w:rsidRDefault="005238D6" w:rsidP="005238D6">
      <w:pPr>
        <w:pStyle w:val="Standard"/>
        <w:jc w:val="both"/>
        <w:rPr>
          <w:b/>
          <w:bCs/>
          <w:u w:val="single"/>
        </w:rPr>
      </w:pPr>
    </w:p>
    <w:p w:rsidR="005238D6" w:rsidRDefault="001C17F7" w:rsidP="005238D6">
      <w:pPr>
        <w:pStyle w:val="Standard"/>
        <w:ind w:firstLine="709"/>
        <w:jc w:val="both"/>
      </w:pPr>
      <w:r>
        <w:t>By měli být</w:t>
      </w:r>
      <w:r w:rsidR="005238D6">
        <w:t xml:space="preserve"> dodány jako posuvné (uzavíratelné ručně, nebo strojně), nebo otočné</w:t>
      </w:r>
      <w:r>
        <w:t xml:space="preserve"> – v závislosti na finální dispozici a potřebě provozu. </w:t>
      </w:r>
      <w:r w:rsidR="005238D6">
        <w:t xml:space="preserve">Provedení </w:t>
      </w:r>
      <w:r>
        <w:t>bude</w:t>
      </w:r>
      <w:r w:rsidR="005238D6">
        <w:t xml:space="preserve"> pravé, nebo levé. V případě náhodného uzavření osoby ve vnitřním prostoru boxu (pokud jsou dveře opatřeny zámkem) </w:t>
      </w:r>
      <w:r>
        <w:t>musí být</w:t>
      </w:r>
      <w:r w:rsidR="005238D6">
        <w:t xml:space="preserve"> součástí dveří bezpečnostní otevírání zevnitř boxu. K zamezení úniku chladu při otevřených dveřích </w:t>
      </w:r>
      <w:r>
        <w:t>by měli být součástí</w:t>
      </w:r>
      <w:r w:rsidR="005238D6">
        <w:t xml:space="preserve"> lamelové, nebo vzduchové clony.</w:t>
      </w:r>
    </w:p>
    <w:p w:rsidR="001C17F7" w:rsidRDefault="001C17F7" w:rsidP="005238D6">
      <w:pPr>
        <w:pStyle w:val="Standard"/>
        <w:ind w:firstLine="709"/>
        <w:jc w:val="both"/>
      </w:pPr>
    </w:p>
    <w:p w:rsidR="00B76F94" w:rsidRDefault="00B76F94" w:rsidP="005238D6">
      <w:pPr>
        <w:pStyle w:val="Standard"/>
        <w:ind w:firstLine="709"/>
        <w:jc w:val="both"/>
      </w:pPr>
    </w:p>
    <w:p w:rsidR="00B76F94" w:rsidRDefault="00B76F94" w:rsidP="005238D6">
      <w:pPr>
        <w:pStyle w:val="Standard"/>
        <w:ind w:firstLine="709"/>
        <w:jc w:val="both"/>
      </w:pPr>
    </w:p>
    <w:p w:rsidR="00B76F94" w:rsidRDefault="00B76F94" w:rsidP="005238D6">
      <w:pPr>
        <w:pStyle w:val="Standard"/>
        <w:ind w:firstLine="709"/>
        <w:jc w:val="both"/>
      </w:pPr>
    </w:p>
    <w:p w:rsidR="001C17F7" w:rsidRDefault="001C17F7" w:rsidP="001C17F7">
      <w:pPr>
        <w:pStyle w:val="Standard"/>
        <w:jc w:val="both"/>
        <w:rPr>
          <w:b/>
          <w:bCs/>
          <w:u w:val="single"/>
        </w:rPr>
      </w:pPr>
      <w:r>
        <w:rPr>
          <w:b/>
          <w:bCs/>
          <w:u w:val="single"/>
        </w:rPr>
        <w:t>SOUČÁSTI</w:t>
      </w:r>
    </w:p>
    <w:p w:rsidR="001C17F7" w:rsidRDefault="001C17F7" w:rsidP="001C17F7">
      <w:pPr>
        <w:pStyle w:val="Standard"/>
        <w:jc w:val="both"/>
        <w:rPr>
          <w:b/>
          <w:bCs/>
          <w:u w:val="single"/>
        </w:rPr>
      </w:pPr>
    </w:p>
    <w:p w:rsidR="001C17F7" w:rsidRDefault="001C17F7" w:rsidP="001C17F7">
      <w:pPr>
        <w:pStyle w:val="Standard"/>
        <w:numPr>
          <w:ilvl w:val="0"/>
          <w:numId w:val="43"/>
        </w:numPr>
        <w:jc w:val="both"/>
      </w:pPr>
      <w:r>
        <w:t xml:space="preserve">Přetlakový ventil k vyrovnání tlaku vně a uvnitř boxu, který vzniká velkým rozdílem teplot. Pro MB je elektricky vyhřívaný. </w:t>
      </w:r>
    </w:p>
    <w:p w:rsidR="001C17F7" w:rsidRDefault="001C17F7" w:rsidP="001C17F7">
      <w:pPr>
        <w:pStyle w:val="Standard"/>
        <w:numPr>
          <w:ilvl w:val="0"/>
          <w:numId w:val="43"/>
        </w:numPr>
        <w:jc w:val="both"/>
      </w:pPr>
      <w:r>
        <w:t xml:space="preserve">Osvětlení (zářivkové) vč. elektrorozvodů, určené pro použití v CHB nebo MB. </w:t>
      </w:r>
    </w:p>
    <w:p w:rsidR="001C17F7" w:rsidRDefault="001C17F7" w:rsidP="001C17F7">
      <w:pPr>
        <w:pStyle w:val="Standard"/>
        <w:numPr>
          <w:ilvl w:val="0"/>
          <w:numId w:val="43"/>
        </w:numPr>
        <w:jc w:val="both"/>
      </w:pPr>
      <w:r>
        <w:t>Lamelová clona sloužící k zamezení tepelných ztrát při otevření dveří boxu. Clona bude tvořena pásy z průhledného měkčeného plastu, které se vzájemně překrývají. Pásy jsou zavěšeny v horní části na plastovém hřebenu. Vzduchová clona slouží k bezbariérovému omezení tepelných ztrát při otevření dveří boxu. Proudem vzduchu shora odděluje vnitřní prostor od venkovního prostředí.</w:t>
      </w:r>
    </w:p>
    <w:p w:rsidR="001C17F7" w:rsidRDefault="001C17F7" w:rsidP="001C17F7">
      <w:pPr>
        <w:pStyle w:val="Standard"/>
        <w:numPr>
          <w:ilvl w:val="0"/>
          <w:numId w:val="43"/>
        </w:numPr>
        <w:jc w:val="both"/>
      </w:pPr>
      <w:r>
        <w:t>Stavebnicové regály (korozivzdorná ocel) jsou postaveny na podlaze boxu. Základní sestavu tvoří dva základy a volitelný počet plat hloubky 440mm a šířky 500, 880 a 1000mm. Systém umožňuje postavení regálů do „L“ nebo „U“ a doplnění o nosiče s háky pro skladování zboží ve visu – rozměry v závislosti na potřebě</w:t>
      </w:r>
    </w:p>
    <w:p w:rsidR="00B76F94" w:rsidRDefault="00B76F94" w:rsidP="00B76F94">
      <w:pPr>
        <w:pStyle w:val="Standard"/>
        <w:jc w:val="both"/>
      </w:pPr>
    </w:p>
    <w:p w:rsidR="00CF0D7A" w:rsidRDefault="00CF0D7A" w:rsidP="00B76F94">
      <w:pPr>
        <w:pStyle w:val="Standard"/>
        <w:jc w:val="both"/>
      </w:pPr>
    </w:p>
    <w:p w:rsidR="00B76F94" w:rsidRDefault="00B76F94" w:rsidP="00B76F94">
      <w:pPr>
        <w:pStyle w:val="Standard"/>
        <w:jc w:val="both"/>
        <w:rPr>
          <w:b/>
          <w:bCs/>
          <w:u w:val="single"/>
        </w:rPr>
      </w:pPr>
      <w:r>
        <w:rPr>
          <w:b/>
          <w:bCs/>
          <w:u w:val="single"/>
        </w:rPr>
        <w:t>MOTOROVÁ JEDNOTKA</w:t>
      </w:r>
    </w:p>
    <w:p w:rsidR="00B76F94" w:rsidRDefault="00B76F94" w:rsidP="00B76F94">
      <w:pPr>
        <w:pStyle w:val="Standard"/>
        <w:jc w:val="both"/>
        <w:rPr>
          <w:b/>
          <w:bCs/>
          <w:u w:val="single"/>
        </w:rPr>
      </w:pPr>
    </w:p>
    <w:p w:rsidR="00B76F94" w:rsidRPr="00B76F94" w:rsidRDefault="00B76F94" w:rsidP="00B76F94">
      <w:pPr>
        <w:pStyle w:val="Standard"/>
        <w:ind w:firstLine="709"/>
        <w:jc w:val="both"/>
      </w:pPr>
      <w:r w:rsidRPr="00B76F94">
        <w:t xml:space="preserve">Motorová jednotka na výměnu vzduchu </w:t>
      </w:r>
      <w:r>
        <w:t xml:space="preserve">by měla </w:t>
      </w:r>
      <w:proofErr w:type="gramStart"/>
      <w:r>
        <w:t xml:space="preserve">být </w:t>
      </w:r>
      <w:r w:rsidRPr="00B76F94">
        <w:t xml:space="preserve"> instalována</w:t>
      </w:r>
      <w:proofErr w:type="gramEnd"/>
      <w:r w:rsidRPr="00B76F94">
        <w:t xml:space="preserve"> v podkroví - tažená potrubím skrz 2 patro.</w:t>
      </w:r>
      <w:r>
        <w:t xml:space="preserve"> </w:t>
      </w:r>
      <w:r w:rsidR="00CF0D7A">
        <w:t>Nutná konzultace se stavebníkem chladírenského zařízení.</w:t>
      </w:r>
    </w:p>
    <w:sectPr w:rsidR="00B76F94" w:rsidRPr="00B76F94">
      <w:headerReference w:type="default" r:id="rId8"/>
      <w:footerReference w:type="default" r:id="rId9"/>
      <w:pgSz w:w="11906" w:h="16838"/>
      <w:pgMar w:top="1134" w:right="1134" w:bottom="1134" w:left="1134" w:header="709" w:footer="5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AB8" w:rsidRDefault="00237AB8">
      <w:r>
        <w:separator/>
      </w:r>
    </w:p>
  </w:endnote>
  <w:endnote w:type="continuationSeparator" w:id="0">
    <w:p w:rsidR="00237AB8" w:rsidRDefault="0023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002" w:rsidRDefault="00237AB8">
    <w:pPr>
      <w:pStyle w:val="Standard"/>
      <w:tabs>
        <w:tab w:val="left" w:pos="907"/>
        <w:tab w:val="center" w:pos="4536"/>
        <w:tab w:val="right" w:pos="9072"/>
      </w:tabs>
      <w:jc w:val="right"/>
    </w:pPr>
    <w:r>
      <w:rPr>
        <w:sz w:val="16"/>
        <w:szCs w:val="16"/>
      </w:rPr>
      <w:t>Miloš Klimeš</w:t>
    </w:r>
  </w:p>
  <w:p w:rsidR="00E96002" w:rsidRDefault="00237AB8">
    <w:pPr>
      <w:pStyle w:val="Standard"/>
      <w:tabs>
        <w:tab w:val="left" w:pos="907"/>
        <w:tab w:val="center" w:pos="4536"/>
        <w:tab w:val="right" w:pos="9072"/>
      </w:tabs>
      <w:jc w:val="right"/>
    </w:pPr>
    <w:proofErr w:type="spellStart"/>
    <w:proofErr w:type="gramStart"/>
    <w:r>
      <w:rPr>
        <w:sz w:val="16"/>
        <w:szCs w:val="16"/>
      </w:rPr>
      <w:t>Poradenství,gastronomie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AB8" w:rsidRDefault="00237AB8">
      <w:r>
        <w:rPr>
          <w:color w:val="000000"/>
        </w:rPr>
        <w:separator/>
      </w:r>
    </w:p>
  </w:footnote>
  <w:footnote w:type="continuationSeparator" w:id="0">
    <w:p w:rsidR="00237AB8" w:rsidRDefault="00237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002" w:rsidRDefault="00237AB8">
    <w:pPr>
      <w:pStyle w:val="Zhlav"/>
    </w:pPr>
    <w:r>
      <w:tab/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2000DB">
      <w:rPr>
        <w:noProof/>
      </w:rPr>
      <w:t>3</w:t>
    </w:r>
    <w: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E20"/>
    <w:multiLevelType w:val="multilevel"/>
    <w:tmpl w:val="16B80958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5943079"/>
    <w:multiLevelType w:val="multilevel"/>
    <w:tmpl w:val="8FB8F602"/>
    <w:styleLink w:val="WWNum26"/>
    <w:lvl w:ilvl="0">
      <w:numFmt w:val="bullet"/>
      <w:lvlText w:val=""/>
      <w:lvlJc w:val="left"/>
      <w:pPr>
        <w:ind w:left="-737" w:firstLine="737"/>
      </w:pPr>
      <w:rPr>
        <w:rFonts w:ascii="Symbol" w:hAnsi="Symbol"/>
      </w:rPr>
    </w:lvl>
    <w:lvl w:ilvl="1">
      <w:numFmt w:val="bullet"/>
      <w:lvlText w:val="o"/>
      <w:lvlJc w:val="left"/>
      <w:pPr>
        <w:ind w:left="70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6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5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2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43" w:hanging="360"/>
      </w:pPr>
      <w:rPr>
        <w:rFonts w:ascii="Wingdings" w:hAnsi="Wingdings"/>
      </w:rPr>
    </w:lvl>
  </w:abstractNum>
  <w:abstractNum w:abstractNumId="2">
    <w:nsid w:val="07A206F4"/>
    <w:multiLevelType w:val="multilevel"/>
    <w:tmpl w:val="CBC27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34A32CB"/>
    <w:multiLevelType w:val="multilevel"/>
    <w:tmpl w:val="922A02BE"/>
    <w:styleLink w:val="WWNum1"/>
    <w:lvl w:ilvl="0">
      <w:numFmt w:val="bullet"/>
      <w:lvlText w:val="-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146B73BC"/>
    <w:multiLevelType w:val="multilevel"/>
    <w:tmpl w:val="A0EAE220"/>
    <w:styleLink w:val="WWNum10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152F6329"/>
    <w:multiLevelType w:val="multilevel"/>
    <w:tmpl w:val="D9A0893E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70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6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5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2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43" w:hanging="360"/>
      </w:pPr>
      <w:rPr>
        <w:rFonts w:ascii="Wingdings" w:hAnsi="Wingdings"/>
      </w:rPr>
    </w:lvl>
  </w:abstractNum>
  <w:abstractNum w:abstractNumId="6">
    <w:nsid w:val="17554B43"/>
    <w:multiLevelType w:val="multilevel"/>
    <w:tmpl w:val="20D6F3E6"/>
    <w:styleLink w:val="WWNum2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>
    <w:nsid w:val="19423C6B"/>
    <w:multiLevelType w:val="multilevel"/>
    <w:tmpl w:val="1C5C752A"/>
    <w:styleLink w:val="WWNum27"/>
    <w:lvl w:ilvl="0">
      <w:numFmt w:val="bullet"/>
      <w:lvlText w:val=""/>
      <w:lvlJc w:val="left"/>
      <w:pPr>
        <w:ind w:left="-737" w:firstLine="737"/>
      </w:pPr>
      <w:rPr>
        <w:rFonts w:ascii="Symbol" w:hAnsi="Symbol"/>
      </w:rPr>
    </w:lvl>
    <w:lvl w:ilvl="1">
      <w:numFmt w:val="bullet"/>
      <w:lvlText w:val="o"/>
      <w:lvlJc w:val="left"/>
      <w:pPr>
        <w:ind w:left="70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6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5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2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43" w:hanging="360"/>
      </w:pPr>
      <w:rPr>
        <w:rFonts w:ascii="Wingdings" w:hAnsi="Wingdings"/>
      </w:rPr>
    </w:lvl>
  </w:abstractNum>
  <w:abstractNum w:abstractNumId="8">
    <w:nsid w:val="1B647371"/>
    <w:multiLevelType w:val="multilevel"/>
    <w:tmpl w:val="3020C392"/>
    <w:styleLink w:val="WWNum20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1CE832C5"/>
    <w:multiLevelType w:val="multilevel"/>
    <w:tmpl w:val="CD50086C"/>
    <w:styleLink w:val="WWNum3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b w:val="0"/>
      </w:rPr>
    </w:lvl>
    <w:lvl w:ilvl="1"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1.%2.%3."/>
      <w:lvlJc w:val="right"/>
      <w:pPr>
        <w:ind w:left="2700" w:hanging="180"/>
      </w:pPr>
    </w:lvl>
    <w:lvl w:ilvl="3">
      <w:start w:val="1"/>
      <w:numFmt w:val="decimal"/>
      <w:lvlText w:val="%1.%2.%3.%4."/>
      <w:lvlJc w:val="left"/>
      <w:pPr>
        <w:ind w:left="3420" w:hanging="360"/>
      </w:pPr>
    </w:lvl>
    <w:lvl w:ilvl="4">
      <w:start w:val="1"/>
      <w:numFmt w:val="lowerLetter"/>
      <w:lvlText w:val="%1.%2.%3.%4.%5."/>
      <w:lvlJc w:val="left"/>
      <w:pPr>
        <w:ind w:left="4140" w:hanging="360"/>
      </w:pPr>
    </w:lvl>
    <w:lvl w:ilvl="5">
      <w:start w:val="1"/>
      <w:numFmt w:val="lowerRoman"/>
      <w:lvlText w:val="%1.%2.%3.%4.%5.%6."/>
      <w:lvlJc w:val="right"/>
      <w:pPr>
        <w:ind w:left="4860" w:hanging="180"/>
      </w:pPr>
    </w:lvl>
    <w:lvl w:ilvl="6">
      <w:start w:val="1"/>
      <w:numFmt w:val="decimal"/>
      <w:lvlText w:val="%1.%2.%3.%4.%5.%6.%7."/>
      <w:lvlJc w:val="left"/>
      <w:pPr>
        <w:ind w:left="5580" w:hanging="360"/>
      </w:pPr>
    </w:lvl>
    <w:lvl w:ilvl="7">
      <w:start w:val="1"/>
      <w:numFmt w:val="lowerLetter"/>
      <w:lvlText w:val="%1.%2.%3.%4.%5.%6.%7.%8."/>
      <w:lvlJc w:val="left"/>
      <w:pPr>
        <w:ind w:left="6300" w:hanging="360"/>
      </w:pPr>
    </w:lvl>
    <w:lvl w:ilvl="8">
      <w:start w:val="1"/>
      <w:numFmt w:val="lowerRoman"/>
      <w:lvlText w:val="%1.%2.%3.%4.%5.%6.%7.%8.%9."/>
      <w:lvlJc w:val="right"/>
      <w:pPr>
        <w:ind w:left="7020" w:hanging="180"/>
      </w:pPr>
    </w:lvl>
  </w:abstractNum>
  <w:abstractNum w:abstractNumId="10">
    <w:nsid w:val="1EC81C1F"/>
    <w:multiLevelType w:val="multilevel"/>
    <w:tmpl w:val="25CC5E44"/>
    <w:styleLink w:val="WWNum13"/>
    <w:lvl w:ilvl="0">
      <w:numFmt w:val="bullet"/>
      <w:lvlText w:val=""/>
      <w:lvlJc w:val="left"/>
      <w:pPr>
        <w:ind w:left="900" w:hanging="360"/>
      </w:pPr>
      <w:rPr>
        <w:rFonts w:ascii="Wingdings" w:hAnsi="Wingdings"/>
        <w:b w:val="0"/>
      </w:rPr>
    </w:lvl>
    <w:lvl w:ilvl="1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1.%2.%3."/>
      <w:lvlJc w:val="right"/>
      <w:pPr>
        <w:ind w:left="2700" w:hanging="180"/>
      </w:pPr>
    </w:lvl>
    <w:lvl w:ilvl="3">
      <w:start w:val="1"/>
      <w:numFmt w:val="decimal"/>
      <w:lvlText w:val="%1.%2.%3.%4."/>
      <w:lvlJc w:val="left"/>
      <w:pPr>
        <w:ind w:left="3420" w:hanging="360"/>
      </w:pPr>
    </w:lvl>
    <w:lvl w:ilvl="4">
      <w:start w:val="1"/>
      <w:numFmt w:val="lowerLetter"/>
      <w:lvlText w:val="%1.%2.%3.%4.%5."/>
      <w:lvlJc w:val="left"/>
      <w:pPr>
        <w:ind w:left="4140" w:hanging="360"/>
      </w:pPr>
    </w:lvl>
    <w:lvl w:ilvl="5">
      <w:start w:val="1"/>
      <w:numFmt w:val="lowerRoman"/>
      <w:lvlText w:val="%1.%2.%3.%4.%5.%6."/>
      <w:lvlJc w:val="right"/>
      <w:pPr>
        <w:ind w:left="4860" w:hanging="180"/>
      </w:pPr>
    </w:lvl>
    <w:lvl w:ilvl="6">
      <w:start w:val="1"/>
      <w:numFmt w:val="decimal"/>
      <w:lvlText w:val="%1.%2.%3.%4.%5.%6.%7."/>
      <w:lvlJc w:val="left"/>
      <w:pPr>
        <w:ind w:left="5580" w:hanging="360"/>
      </w:pPr>
    </w:lvl>
    <w:lvl w:ilvl="7">
      <w:start w:val="1"/>
      <w:numFmt w:val="lowerLetter"/>
      <w:lvlText w:val="%1.%2.%3.%4.%5.%6.%7.%8."/>
      <w:lvlJc w:val="left"/>
      <w:pPr>
        <w:ind w:left="6300" w:hanging="360"/>
      </w:pPr>
    </w:lvl>
    <w:lvl w:ilvl="8">
      <w:start w:val="1"/>
      <w:numFmt w:val="lowerRoman"/>
      <w:lvlText w:val="%1.%2.%3.%4.%5.%6.%7.%8.%9."/>
      <w:lvlJc w:val="right"/>
      <w:pPr>
        <w:ind w:left="7020" w:hanging="180"/>
      </w:pPr>
    </w:lvl>
  </w:abstractNum>
  <w:abstractNum w:abstractNumId="11">
    <w:nsid w:val="20B90824"/>
    <w:multiLevelType w:val="multilevel"/>
    <w:tmpl w:val="F37092E8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219517C1"/>
    <w:multiLevelType w:val="multilevel"/>
    <w:tmpl w:val="D7940170"/>
    <w:styleLink w:val="WWNum22"/>
    <w:lvl w:ilvl="0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22A5594F"/>
    <w:multiLevelType w:val="multilevel"/>
    <w:tmpl w:val="D1C2BB72"/>
    <w:styleLink w:val="WWNum18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287B1EEA"/>
    <w:multiLevelType w:val="multilevel"/>
    <w:tmpl w:val="56821D0E"/>
    <w:styleLink w:val="WWNum25"/>
    <w:lvl w:ilvl="0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29F00D84"/>
    <w:multiLevelType w:val="multilevel"/>
    <w:tmpl w:val="6D28F90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>
    <w:nsid w:val="303465D8"/>
    <w:multiLevelType w:val="multilevel"/>
    <w:tmpl w:val="D58AC746"/>
    <w:styleLink w:val="WWNum7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>
    <w:nsid w:val="30BF5142"/>
    <w:multiLevelType w:val="multilevel"/>
    <w:tmpl w:val="523AD1A0"/>
    <w:styleLink w:val="WWNum3"/>
    <w:lvl w:ilvl="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8">
    <w:nsid w:val="30DE644D"/>
    <w:multiLevelType w:val="multilevel"/>
    <w:tmpl w:val="5664936E"/>
    <w:styleLink w:val="WWNum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">
    <w:nsid w:val="389F6497"/>
    <w:multiLevelType w:val="multilevel"/>
    <w:tmpl w:val="90DCBBF6"/>
    <w:styleLink w:val="WWNum3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>
    <w:nsid w:val="3C234394"/>
    <w:multiLevelType w:val="multilevel"/>
    <w:tmpl w:val="AD868156"/>
    <w:styleLink w:val="WWNum9"/>
    <w:lvl w:ilvl="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3E3B18A3"/>
    <w:multiLevelType w:val="multilevel"/>
    <w:tmpl w:val="AE627E94"/>
    <w:styleLink w:val="WWNum8"/>
    <w:lvl w:ilvl="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3F154B31"/>
    <w:multiLevelType w:val="multilevel"/>
    <w:tmpl w:val="99D86C78"/>
    <w:styleLink w:val="WWNum23"/>
    <w:lvl w:ilvl="0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41120209"/>
    <w:multiLevelType w:val="multilevel"/>
    <w:tmpl w:val="6230532C"/>
    <w:styleLink w:val="WWNum12"/>
    <w:lvl w:ilvl="0">
      <w:numFmt w:val="bullet"/>
      <w:lvlText w:val=""/>
      <w:lvlJc w:val="left"/>
      <w:pPr>
        <w:ind w:left="900" w:hanging="360"/>
      </w:pPr>
      <w:rPr>
        <w:rFonts w:ascii="Wingdings" w:hAnsi="Wingdings"/>
        <w:b w:val="0"/>
      </w:rPr>
    </w:lvl>
    <w:lvl w:ilvl="1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1.%2.%3."/>
      <w:lvlJc w:val="right"/>
      <w:pPr>
        <w:ind w:left="2700" w:hanging="180"/>
      </w:pPr>
    </w:lvl>
    <w:lvl w:ilvl="3">
      <w:start w:val="1"/>
      <w:numFmt w:val="decimal"/>
      <w:lvlText w:val="%1.%2.%3.%4."/>
      <w:lvlJc w:val="left"/>
      <w:pPr>
        <w:ind w:left="3420" w:hanging="360"/>
      </w:pPr>
    </w:lvl>
    <w:lvl w:ilvl="4">
      <w:start w:val="1"/>
      <w:numFmt w:val="lowerLetter"/>
      <w:lvlText w:val="%1.%2.%3.%4.%5."/>
      <w:lvlJc w:val="left"/>
      <w:pPr>
        <w:ind w:left="4140" w:hanging="360"/>
      </w:pPr>
    </w:lvl>
    <w:lvl w:ilvl="5">
      <w:start w:val="1"/>
      <w:numFmt w:val="lowerRoman"/>
      <w:lvlText w:val="%1.%2.%3.%4.%5.%6."/>
      <w:lvlJc w:val="right"/>
      <w:pPr>
        <w:ind w:left="4860" w:hanging="180"/>
      </w:pPr>
    </w:lvl>
    <w:lvl w:ilvl="6">
      <w:start w:val="1"/>
      <w:numFmt w:val="decimal"/>
      <w:lvlText w:val="%1.%2.%3.%4.%5.%6.%7."/>
      <w:lvlJc w:val="left"/>
      <w:pPr>
        <w:ind w:left="5580" w:hanging="360"/>
      </w:pPr>
    </w:lvl>
    <w:lvl w:ilvl="7">
      <w:start w:val="1"/>
      <w:numFmt w:val="lowerLetter"/>
      <w:lvlText w:val="%1.%2.%3.%4.%5.%6.%7.%8."/>
      <w:lvlJc w:val="left"/>
      <w:pPr>
        <w:ind w:left="6300" w:hanging="360"/>
      </w:pPr>
    </w:lvl>
    <w:lvl w:ilvl="8">
      <w:start w:val="1"/>
      <w:numFmt w:val="lowerRoman"/>
      <w:lvlText w:val="%1.%2.%3.%4.%5.%6.%7.%8.%9."/>
      <w:lvlJc w:val="right"/>
      <w:pPr>
        <w:ind w:left="7020" w:hanging="180"/>
      </w:pPr>
    </w:lvl>
  </w:abstractNum>
  <w:abstractNum w:abstractNumId="24">
    <w:nsid w:val="4137213D"/>
    <w:multiLevelType w:val="multilevel"/>
    <w:tmpl w:val="9E92E830"/>
    <w:styleLink w:val="WWNum2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42253D52"/>
    <w:multiLevelType w:val="multilevel"/>
    <w:tmpl w:val="5B181E54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>
    <w:nsid w:val="46B259EA"/>
    <w:multiLevelType w:val="multilevel"/>
    <w:tmpl w:val="454E51CA"/>
    <w:styleLink w:val="WW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4B460A68"/>
    <w:multiLevelType w:val="multilevel"/>
    <w:tmpl w:val="D1C29AD6"/>
    <w:styleLink w:val="WWNum11"/>
    <w:lvl w:ilvl="0">
      <w:numFmt w:val="bullet"/>
      <w:lvlText w:val=""/>
      <w:lvlJc w:val="left"/>
      <w:pPr>
        <w:ind w:left="1069" w:hanging="360"/>
      </w:pPr>
      <w:rPr>
        <w:rFonts w:ascii="Wingdings" w:hAnsi="Wingdings"/>
        <w:b w:val="0"/>
      </w:rPr>
    </w:lvl>
    <w:lvl w:ilvl="1">
      <w:numFmt w:val="bullet"/>
      <w:lvlText w:val="-"/>
      <w:lvlJc w:val="left"/>
      <w:pPr>
        <w:ind w:left="610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1.%2.%3."/>
      <w:lvlJc w:val="right"/>
      <w:pPr>
        <w:ind w:left="3049" w:hanging="180"/>
      </w:pPr>
    </w:lvl>
    <w:lvl w:ilvl="3">
      <w:start w:val="1"/>
      <w:numFmt w:val="decimal"/>
      <w:lvlText w:val="%1.%2.%3.%4."/>
      <w:lvlJc w:val="left"/>
      <w:pPr>
        <w:ind w:left="3769" w:hanging="360"/>
      </w:pPr>
    </w:lvl>
    <w:lvl w:ilvl="4">
      <w:start w:val="1"/>
      <w:numFmt w:val="lowerLetter"/>
      <w:lvlText w:val="%1.%2.%3.%4.%5."/>
      <w:lvlJc w:val="left"/>
      <w:pPr>
        <w:ind w:left="4489" w:hanging="360"/>
      </w:pPr>
    </w:lvl>
    <w:lvl w:ilvl="5">
      <w:start w:val="1"/>
      <w:numFmt w:val="lowerRoman"/>
      <w:lvlText w:val="%1.%2.%3.%4.%5.%6."/>
      <w:lvlJc w:val="right"/>
      <w:pPr>
        <w:ind w:left="5209" w:hanging="180"/>
      </w:pPr>
    </w:lvl>
    <w:lvl w:ilvl="6">
      <w:start w:val="1"/>
      <w:numFmt w:val="decimal"/>
      <w:lvlText w:val="%1.%2.%3.%4.%5.%6.%7."/>
      <w:lvlJc w:val="left"/>
      <w:pPr>
        <w:ind w:left="5929" w:hanging="360"/>
      </w:pPr>
    </w:lvl>
    <w:lvl w:ilvl="7">
      <w:start w:val="1"/>
      <w:numFmt w:val="lowerLetter"/>
      <w:lvlText w:val="%1.%2.%3.%4.%5.%6.%7.%8."/>
      <w:lvlJc w:val="left"/>
      <w:pPr>
        <w:ind w:left="6649" w:hanging="360"/>
      </w:pPr>
    </w:lvl>
    <w:lvl w:ilvl="8">
      <w:start w:val="1"/>
      <w:numFmt w:val="lowerRoman"/>
      <w:lvlText w:val="%1.%2.%3.%4.%5.%6.%7.%8.%9."/>
      <w:lvlJc w:val="right"/>
      <w:pPr>
        <w:ind w:left="7369" w:hanging="180"/>
      </w:pPr>
    </w:lvl>
  </w:abstractNum>
  <w:abstractNum w:abstractNumId="28">
    <w:nsid w:val="4E0B4D03"/>
    <w:multiLevelType w:val="multilevel"/>
    <w:tmpl w:val="82B01FB8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>
    <w:nsid w:val="512C5103"/>
    <w:multiLevelType w:val="multilevel"/>
    <w:tmpl w:val="5BAE95E0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>
    <w:nsid w:val="53900179"/>
    <w:multiLevelType w:val="multilevel"/>
    <w:tmpl w:val="81448A0E"/>
    <w:styleLink w:val="WWNum15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b w:val="0"/>
      </w:rPr>
    </w:lvl>
    <w:lvl w:ilvl="1"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1.%2.%3."/>
      <w:lvlJc w:val="right"/>
      <w:pPr>
        <w:ind w:left="2700" w:hanging="180"/>
      </w:pPr>
    </w:lvl>
    <w:lvl w:ilvl="3">
      <w:start w:val="1"/>
      <w:numFmt w:val="decimal"/>
      <w:lvlText w:val="%1.%2.%3.%4."/>
      <w:lvlJc w:val="left"/>
      <w:pPr>
        <w:ind w:left="3420" w:hanging="360"/>
      </w:pPr>
    </w:lvl>
    <w:lvl w:ilvl="4">
      <w:start w:val="1"/>
      <w:numFmt w:val="lowerLetter"/>
      <w:lvlText w:val="%1.%2.%3.%4.%5."/>
      <w:lvlJc w:val="left"/>
      <w:pPr>
        <w:ind w:left="4140" w:hanging="360"/>
      </w:pPr>
    </w:lvl>
    <w:lvl w:ilvl="5">
      <w:start w:val="1"/>
      <w:numFmt w:val="lowerRoman"/>
      <w:lvlText w:val="%1.%2.%3.%4.%5.%6."/>
      <w:lvlJc w:val="right"/>
      <w:pPr>
        <w:ind w:left="4860" w:hanging="180"/>
      </w:pPr>
    </w:lvl>
    <w:lvl w:ilvl="6">
      <w:start w:val="1"/>
      <w:numFmt w:val="decimal"/>
      <w:lvlText w:val="%1.%2.%3.%4.%5.%6.%7."/>
      <w:lvlJc w:val="left"/>
      <w:pPr>
        <w:ind w:left="5580" w:hanging="360"/>
      </w:pPr>
    </w:lvl>
    <w:lvl w:ilvl="7">
      <w:start w:val="1"/>
      <w:numFmt w:val="lowerLetter"/>
      <w:lvlText w:val="%1.%2.%3.%4.%5.%6.%7.%8."/>
      <w:lvlJc w:val="left"/>
      <w:pPr>
        <w:ind w:left="6300" w:hanging="360"/>
      </w:pPr>
    </w:lvl>
    <w:lvl w:ilvl="8">
      <w:start w:val="1"/>
      <w:numFmt w:val="lowerRoman"/>
      <w:lvlText w:val="%1.%2.%3.%4.%5.%6.%7.%8.%9."/>
      <w:lvlJc w:val="right"/>
      <w:pPr>
        <w:ind w:left="7020" w:hanging="180"/>
      </w:pPr>
    </w:lvl>
  </w:abstractNum>
  <w:abstractNum w:abstractNumId="31">
    <w:nsid w:val="56E31608"/>
    <w:multiLevelType w:val="multilevel"/>
    <w:tmpl w:val="EAE05348"/>
    <w:styleLink w:val="WWNum24"/>
    <w:lvl w:ilvl="0"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nsid w:val="5AFE0788"/>
    <w:multiLevelType w:val="multilevel"/>
    <w:tmpl w:val="3150236C"/>
    <w:styleLink w:val="WWNum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>
    <w:nsid w:val="67FC093D"/>
    <w:multiLevelType w:val="multilevel"/>
    <w:tmpl w:val="59C09368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nsid w:val="6D7907F0"/>
    <w:multiLevelType w:val="multilevel"/>
    <w:tmpl w:val="418CF6C2"/>
    <w:styleLink w:val="WWNum31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nsid w:val="6FBB2A98"/>
    <w:multiLevelType w:val="hybridMultilevel"/>
    <w:tmpl w:val="ACB423F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26A2563"/>
    <w:multiLevelType w:val="multilevel"/>
    <w:tmpl w:val="ED989C88"/>
    <w:styleLink w:val="WWNum14"/>
    <w:lvl w:ilvl="0">
      <w:numFmt w:val="bullet"/>
      <w:lvlText w:val=""/>
      <w:lvlJc w:val="left"/>
      <w:pPr>
        <w:ind w:left="900" w:hanging="360"/>
      </w:pPr>
      <w:rPr>
        <w:rFonts w:ascii="Wingdings" w:hAnsi="Wingdings"/>
        <w:b w:val="0"/>
      </w:rPr>
    </w:lvl>
    <w:lvl w:ilvl="1"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1.%2.%3."/>
      <w:lvlJc w:val="right"/>
      <w:pPr>
        <w:ind w:left="2700" w:hanging="180"/>
      </w:pPr>
    </w:lvl>
    <w:lvl w:ilvl="3">
      <w:start w:val="1"/>
      <w:numFmt w:val="decimal"/>
      <w:lvlText w:val="%1.%2.%3.%4."/>
      <w:lvlJc w:val="left"/>
      <w:pPr>
        <w:ind w:left="3420" w:hanging="360"/>
      </w:pPr>
    </w:lvl>
    <w:lvl w:ilvl="4">
      <w:start w:val="1"/>
      <w:numFmt w:val="lowerLetter"/>
      <w:lvlText w:val="%1.%2.%3.%4.%5."/>
      <w:lvlJc w:val="left"/>
      <w:pPr>
        <w:ind w:left="4140" w:hanging="360"/>
      </w:pPr>
    </w:lvl>
    <w:lvl w:ilvl="5">
      <w:start w:val="1"/>
      <w:numFmt w:val="lowerRoman"/>
      <w:lvlText w:val="%1.%2.%3.%4.%5.%6."/>
      <w:lvlJc w:val="right"/>
      <w:pPr>
        <w:ind w:left="4860" w:hanging="180"/>
      </w:pPr>
    </w:lvl>
    <w:lvl w:ilvl="6">
      <w:start w:val="1"/>
      <w:numFmt w:val="decimal"/>
      <w:lvlText w:val="%1.%2.%3.%4.%5.%6.%7."/>
      <w:lvlJc w:val="left"/>
      <w:pPr>
        <w:ind w:left="5580" w:hanging="360"/>
      </w:pPr>
    </w:lvl>
    <w:lvl w:ilvl="7">
      <w:start w:val="1"/>
      <w:numFmt w:val="lowerLetter"/>
      <w:lvlText w:val="%1.%2.%3.%4.%5.%6.%7.%8."/>
      <w:lvlJc w:val="left"/>
      <w:pPr>
        <w:ind w:left="6300" w:hanging="360"/>
      </w:pPr>
    </w:lvl>
    <w:lvl w:ilvl="8">
      <w:start w:val="1"/>
      <w:numFmt w:val="lowerRoman"/>
      <w:lvlText w:val="%1.%2.%3.%4.%5.%6.%7.%8.%9."/>
      <w:lvlJc w:val="right"/>
      <w:pPr>
        <w:ind w:left="7020" w:hanging="180"/>
      </w:pPr>
    </w:lvl>
  </w:abstractNum>
  <w:num w:numId="1">
    <w:abstractNumId w:val="3"/>
  </w:num>
  <w:num w:numId="2">
    <w:abstractNumId w:val="28"/>
  </w:num>
  <w:num w:numId="3">
    <w:abstractNumId w:val="17"/>
  </w:num>
  <w:num w:numId="4">
    <w:abstractNumId w:val="18"/>
  </w:num>
  <w:num w:numId="5">
    <w:abstractNumId w:val="15"/>
  </w:num>
  <w:num w:numId="6">
    <w:abstractNumId w:val="32"/>
  </w:num>
  <w:num w:numId="7">
    <w:abstractNumId w:val="16"/>
  </w:num>
  <w:num w:numId="8">
    <w:abstractNumId w:val="21"/>
  </w:num>
  <w:num w:numId="9">
    <w:abstractNumId w:val="20"/>
  </w:num>
  <w:num w:numId="10">
    <w:abstractNumId w:val="4"/>
  </w:num>
  <w:num w:numId="11">
    <w:abstractNumId w:val="27"/>
  </w:num>
  <w:num w:numId="12">
    <w:abstractNumId w:val="23"/>
  </w:num>
  <w:num w:numId="13">
    <w:abstractNumId w:val="10"/>
  </w:num>
  <w:num w:numId="14">
    <w:abstractNumId w:val="36"/>
  </w:num>
  <w:num w:numId="15">
    <w:abstractNumId w:val="30"/>
  </w:num>
  <w:num w:numId="16">
    <w:abstractNumId w:val="29"/>
  </w:num>
  <w:num w:numId="17">
    <w:abstractNumId w:val="11"/>
  </w:num>
  <w:num w:numId="18">
    <w:abstractNumId w:val="13"/>
  </w:num>
  <w:num w:numId="19">
    <w:abstractNumId w:val="26"/>
  </w:num>
  <w:num w:numId="20">
    <w:abstractNumId w:val="8"/>
  </w:num>
  <w:num w:numId="21">
    <w:abstractNumId w:val="6"/>
  </w:num>
  <w:num w:numId="22">
    <w:abstractNumId w:val="12"/>
  </w:num>
  <w:num w:numId="23">
    <w:abstractNumId w:val="22"/>
  </w:num>
  <w:num w:numId="24">
    <w:abstractNumId w:val="31"/>
  </w:num>
  <w:num w:numId="25">
    <w:abstractNumId w:val="14"/>
  </w:num>
  <w:num w:numId="26">
    <w:abstractNumId w:val="1"/>
  </w:num>
  <w:num w:numId="27">
    <w:abstractNumId w:val="7"/>
  </w:num>
  <w:num w:numId="28">
    <w:abstractNumId w:val="5"/>
  </w:num>
  <w:num w:numId="29">
    <w:abstractNumId w:val="24"/>
  </w:num>
  <w:num w:numId="30">
    <w:abstractNumId w:val="0"/>
  </w:num>
  <w:num w:numId="31">
    <w:abstractNumId w:val="34"/>
  </w:num>
  <w:num w:numId="32">
    <w:abstractNumId w:val="9"/>
  </w:num>
  <w:num w:numId="33">
    <w:abstractNumId w:val="19"/>
  </w:num>
  <w:num w:numId="34">
    <w:abstractNumId w:val="25"/>
  </w:num>
  <w:num w:numId="35">
    <w:abstractNumId w:val="33"/>
  </w:num>
  <w:num w:numId="36">
    <w:abstractNumId w:val="18"/>
    <w:lvlOverride w:ilvl="0">
      <w:startOverride w:val="1"/>
    </w:lvlOverride>
  </w:num>
  <w:num w:numId="37">
    <w:abstractNumId w:val="32"/>
    <w:lvlOverride w:ilvl="0">
      <w:startOverride w:val="1"/>
    </w:lvlOverride>
  </w:num>
  <w:num w:numId="38">
    <w:abstractNumId w:val="16"/>
    <w:lvlOverride w:ilvl="0">
      <w:startOverride w:val="1"/>
    </w:lvlOverride>
  </w:num>
  <w:num w:numId="39">
    <w:abstractNumId w:val="33"/>
  </w:num>
  <w:num w:numId="40">
    <w:abstractNumId w:val="6"/>
    <w:lvlOverride w:ilvl="0">
      <w:startOverride w:val="1"/>
    </w:lvlOverride>
  </w:num>
  <w:num w:numId="41">
    <w:abstractNumId w:val="2"/>
  </w:num>
  <w:num w:numId="42">
    <w:abstractNumId w:val="5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774CC"/>
    <w:rsid w:val="001C17F7"/>
    <w:rsid w:val="002000DB"/>
    <w:rsid w:val="00237AB8"/>
    <w:rsid w:val="005238D6"/>
    <w:rsid w:val="007774CC"/>
    <w:rsid w:val="00B76F94"/>
    <w:rsid w:val="00CF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Textbody"/>
    <w:uiPriority w:val="9"/>
    <w:qFormat/>
    <w:pPr>
      <w:keepNext/>
      <w:outlineLvl w:val="0"/>
    </w:pPr>
    <w:rPr>
      <w:b/>
      <w:bCs/>
      <w:u w:val="single"/>
    </w:rPr>
  </w:style>
  <w:style w:type="paragraph" w:styleId="Nadpis2">
    <w:name w:val="heading 2"/>
    <w:basedOn w:val="Standard"/>
    <w:next w:val="Textbody"/>
    <w:uiPriority w:val="9"/>
    <w:unhideWhenUsed/>
    <w:qFormat/>
    <w:pPr>
      <w:keepNext/>
      <w:outlineLvl w:val="1"/>
    </w:pPr>
    <w:rPr>
      <w:b/>
      <w:i/>
      <w:sz w:val="40"/>
      <w:szCs w:val="20"/>
    </w:rPr>
  </w:style>
  <w:style w:type="paragraph" w:styleId="Nadpis3">
    <w:name w:val="heading 3"/>
    <w:basedOn w:val="Standard"/>
    <w:next w:val="Textbody"/>
    <w:uiPriority w:val="9"/>
    <w:unhideWhenUsed/>
    <w:qFormat/>
    <w:pPr>
      <w:keepNext/>
      <w:outlineLvl w:val="2"/>
    </w:pPr>
    <w:rPr>
      <w:rFonts w:ascii="Arial Narrow" w:hAnsi="Arial Narrow"/>
      <w:b/>
      <w:i/>
      <w:iCs/>
      <w:sz w:val="28"/>
      <w:u w:val="single"/>
    </w:rPr>
  </w:style>
  <w:style w:type="paragraph" w:styleId="Nadpis4">
    <w:name w:val="heading 4"/>
    <w:basedOn w:val="Standard"/>
    <w:next w:val="Textbody"/>
    <w:uiPriority w:val="9"/>
    <w:unhideWhenUsed/>
    <w:qFormat/>
    <w:pPr>
      <w:keepNext/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Standard"/>
    <w:next w:val="Textbody"/>
    <w:uiPriority w:val="9"/>
    <w:semiHidden/>
    <w:unhideWhenUsed/>
    <w:qFormat/>
    <w:pPr>
      <w:keepNext/>
      <w:jc w:val="both"/>
      <w:outlineLvl w:val="4"/>
    </w:pPr>
    <w:rPr>
      <w:rFonts w:ascii="Arial Narrow" w:hAnsi="Arial Narrow"/>
      <w:b/>
      <w:bCs/>
      <w:i/>
      <w:iCs/>
      <w:sz w:val="28"/>
      <w:u w:val="single"/>
    </w:rPr>
  </w:style>
  <w:style w:type="paragraph" w:styleId="Nadpis6">
    <w:name w:val="heading 6"/>
    <w:basedOn w:val="Standard"/>
    <w:next w:val="Textbody"/>
    <w:uiPriority w:val="9"/>
    <w:semiHidden/>
    <w:unhideWhenUsed/>
    <w:qFormat/>
    <w:pPr>
      <w:keepNext/>
      <w:jc w:val="both"/>
      <w:outlineLvl w:val="5"/>
    </w:pPr>
    <w:rPr>
      <w:b/>
      <w:bCs/>
      <w:u w:val="single"/>
    </w:rPr>
  </w:style>
  <w:style w:type="paragraph" w:styleId="Nadpis7">
    <w:name w:val="heading 7"/>
    <w:basedOn w:val="Standard"/>
    <w:next w:val="Textbody"/>
    <w:pPr>
      <w:keepNext/>
      <w:outlineLvl w:val="6"/>
    </w:pPr>
    <w:rPr>
      <w:rFonts w:ascii="Arial Narrow" w:hAnsi="Arial Narrow"/>
      <w:sz w:val="28"/>
      <w:szCs w:val="20"/>
    </w:rPr>
  </w:style>
  <w:style w:type="paragraph" w:styleId="Nadpis8">
    <w:name w:val="heading 8"/>
    <w:basedOn w:val="Standard"/>
    <w:next w:val="Textbody"/>
    <w:pPr>
      <w:keepNext/>
      <w:outlineLvl w:val="7"/>
    </w:pPr>
    <w:rPr>
      <w:rFonts w:ascii="Arial Narrow" w:hAnsi="Arial Narro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3">
    <w:name w:val="Body Text 3"/>
    <w:basedOn w:val="Standard"/>
    <w:rPr>
      <w:rFonts w:ascii="Arial Narrow" w:hAnsi="Arial Narrow"/>
      <w:sz w:val="28"/>
      <w:szCs w:val="20"/>
    </w:rPr>
  </w:style>
  <w:style w:type="paragraph" w:styleId="Zkladntext2">
    <w:name w:val="Body Text 2"/>
    <w:basedOn w:val="Standard"/>
    <w:rPr>
      <w:b/>
      <w:szCs w:val="20"/>
    </w:rPr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Odstavecseseznamem">
    <w:name w:val="List Paragraph"/>
    <w:basedOn w:val="Standard"/>
    <w:pPr>
      <w:ind w:left="720"/>
    </w:p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Times New Roman"/>
      <w:b w:val="0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seznamu"/>
    <w:pPr>
      <w:numPr>
        <w:numId w:val="1"/>
      </w:numPr>
    </w:pPr>
  </w:style>
  <w:style w:type="numbering" w:customStyle="1" w:styleId="WWNum2">
    <w:name w:val="WWNum2"/>
    <w:basedOn w:val="Bezseznamu"/>
    <w:pPr>
      <w:numPr>
        <w:numId w:val="2"/>
      </w:numPr>
    </w:pPr>
  </w:style>
  <w:style w:type="numbering" w:customStyle="1" w:styleId="WWNum3">
    <w:name w:val="WWNum3"/>
    <w:basedOn w:val="Bezseznamu"/>
    <w:pPr>
      <w:numPr>
        <w:numId w:val="3"/>
      </w:numPr>
    </w:pPr>
  </w:style>
  <w:style w:type="numbering" w:customStyle="1" w:styleId="WWNum4">
    <w:name w:val="WWNum4"/>
    <w:basedOn w:val="Bezseznamu"/>
    <w:pPr>
      <w:numPr>
        <w:numId w:val="4"/>
      </w:numPr>
    </w:pPr>
  </w:style>
  <w:style w:type="numbering" w:customStyle="1" w:styleId="WWNum5">
    <w:name w:val="WWNum5"/>
    <w:basedOn w:val="Bezseznamu"/>
    <w:pPr>
      <w:numPr>
        <w:numId w:val="5"/>
      </w:numPr>
    </w:pPr>
  </w:style>
  <w:style w:type="numbering" w:customStyle="1" w:styleId="WWNum6">
    <w:name w:val="WWNum6"/>
    <w:basedOn w:val="Bezseznamu"/>
    <w:pPr>
      <w:numPr>
        <w:numId w:val="6"/>
      </w:numPr>
    </w:pPr>
  </w:style>
  <w:style w:type="numbering" w:customStyle="1" w:styleId="WWNum7">
    <w:name w:val="WWNum7"/>
    <w:basedOn w:val="Bezseznamu"/>
    <w:pPr>
      <w:numPr>
        <w:numId w:val="7"/>
      </w:numPr>
    </w:pPr>
  </w:style>
  <w:style w:type="numbering" w:customStyle="1" w:styleId="WWNum8">
    <w:name w:val="WWNum8"/>
    <w:basedOn w:val="Bezseznamu"/>
    <w:pPr>
      <w:numPr>
        <w:numId w:val="8"/>
      </w:numPr>
    </w:pPr>
  </w:style>
  <w:style w:type="numbering" w:customStyle="1" w:styleId="WWNum9">
    <w:name w:val="WWNum9"/>
    <w:basedOn w:val="Bezseznamu"/>
    <w:pPr>
      <w:numPr>
        <w:numId w:val="9"/>
      </w:numPr>
    </w:pPr>
  </w:style>
  <w:style w:type="numbering" w:customStyle="1" w:styleId="WWNum10">
    <w:name w:val="WWNum10"/>
    <w:basedOn w:val="Bezseznamu"/>
    <w:pPr>
      <w:numPr>
        <w:numId w:val="10"/>
      </w:numPr>
    </w:pPr>
  </w:style>
  <w:style w:type="numbering" w:customStyle="1" w:styleId="WWNum11">
    <w:name w:val="WWNum11"/>
    <w:basedOn w:val="Bezseznamu"/>
    <w:pPr>
      <w:numPr>
        <w:numId w:val="11"/>
      </w:numPr>
    </w:pPr>
  </w:style>
  <w:style w:type="numbering" w:customStyle="1" w:styleId="WWNum12">
    <w:name w:val="WWNum12"/>
    <w:basedOn w:val="Bezseznamu"/>
    <w:pPr>
      <w:numPr>
        <w:numId w:val="12"/>
      </w:numPr>
    </w:pPr>
  </w:style>
  <w:style w:type="numbering" w:customStyle="1" w:styleId="WWNum13">
    <w:name w:val="WWNum13"/>
    <w:basedOn w:val="Bezseznamu"/>
    <w:pPr>
      <w:numPr>
        <w:numId w:val="13"/>
      </w:numPr>
    </w:pPr>
  </w:style>
  <w:style w:type="numbering" w:customStyle="1" w:styleId="WWNum14">
    <w:name w:val="WWNum14"/>
    <w:basedOn w:val="Bezseznamu"/>
    <w:pPr>
      <w:numPr>
        <w:numId w:val="14"/>
      </w:numPr>
    </w:pPr>
  </w:style>
  <w:style w:type="numbering" w:customStyle="1" w:styleId="WWNum15">
    <w:name w:val="WWNum15"/>
    <w:basedOn w:val="Bezseznamu"/>
    <w:pPr>
      <w:numPr>
        <w:numId w:val="15"/>
      </w:numPr>
    </w:pPr>
  </w:style>
  <w:style w:type="numbering" w:customStyle="1" w:styleId="WWNum16">
    <w:name w:val="WWNum16"/>
    <w:basedOn w:val="Bezseznamu"/>
    <w:pPr>
      <w:numPr>
        <w:numId w:val="16"/>
      </w:numPr>
    </w:pPr>
  </w:style>
  <w:style w:type="numbering" w:customStyle="1" w:styleId="WWNum17">
    <w:name w:val="WWNum17"/>
    <w:basedOn w:val="Bezseznamu"/>
    <w:pPr>
      <w:numPr>
        <w:numId w:val="17"/>
      </w:numPr>
    </w:pPr>
  </w:style>
  <w:style w:type="numbering" w:customStyle="1" w:styleId="WWNum18">
    <w:name w:val="WWNum18"/>
    <w:basedOn w:val="Bezseznamu"/>
    <w:pPr>
      <w:numPr>
        <w:numId w:val="18"/>
      </w:numPr>
    </w:pPr>
  </w:style>
  <w:style w:type="numbering" w:customStyle="1" w:styleId="WWNum19">
    <w:name w:val="WWNum19"/>
    <w:basedOn w:val="Bezseznamu"/>
    <w:pPr>
      <w:numPr>
        <w:numId w:val="19"/>
      </w:numPr>
    </w:pPr>
  </w:style>
  <w:style w:type="numbering" w:customStyle="1" w:styleId="WWNum20">
    <w:name w:val="WWNum20"/>
    <w:basedOn w:val="Bezseznamu"/>
    <w:pPr>
      <w:numPr>
        <w:numId w:val="20"/>
      </w:numPr>
    </w:pPr>
  </w:style>
  <w:style w:type="numbering" w:customStyle="1" w:styleId="WWNum21">
    <w:name w:val="WWNum21"/>
    <w:basedOn w:val="Bezseznamu"/>
    <w:pPr>
      <w:numPr>
        <w:numId w:val="21"/>
      </w:numPr>
    </w:pPr>
  </w:style>
  <w:style w:type="numbering" w:customStyle="1" w:styleId="WWNum22">
    <w:name w:val="WWNum22"/>
    <w:basedOn w:val="Bezseznamu"/>
    <w:pPr>
      <w:numPr>
        <w:numId w:val="22"/>
      </w:numPr>
    </w:pPr>
  </w:style>
  <w:style w:type="numbering" w:customStyle="1" w:styleId="WWNum23">
    <w:name w:val="WWNum23"/>
    <w:basedOn w:val="Bezseznamu"/>
    <w:pPr>
      <w:numPr>
        <w:numId w:val="23"/>
      </w:numPr>
    </w:pPr>
  </w:style>
  <w:style w:type="numbering" w:customStyle="1" w:styleId="WWNum24">
    <w:name w:val="WWNum24"/>
    <w:basedOn w:val="Bezseznamu"/>
    <w:pPr>
      <w:numPr>
        <w:numId w:val="24"/>
      </w:numPr>
    </w:pPr>
  </w:style>
  <w:style w:type="numbering" w:customStyle="1" w:styleId="WWNum25">
    <w:name w:val="WWNum25"/>
    <w:basedOn w:val="Bezseznamu"/>
    <w:pPr>
      <w:numPr>
        <w:numId w:val="25"/>
      </w:numPr>
    </w:pPr>
  </w:style>
  <w:style w:type="numbering" w:customStyle="1" w:styleId="WWNum26">
    <w:name w:val="WWNum26"/>
    <w:basedOn w:val="Bezseznamu"/>
    <w:pPr>
      <w:numPr>
        <w:numId w:val="26"/>
      </w:numPr>
    </w:pPr>
  </w:style>
  <w:style w:type="numbering" w:customStyle="1" w:styleId="WWNum27">
    <w:name w:val="WWNum27"/>
    <w:basedOn w:val="Bezseznamu"/>
    <w:pPr>
      <w:numPr>
        <w:numId w:val="27"/>
      </w:numPr>
    </w:pPr>
  </w:style>
  <w:style w:type="numbering" w:customStyle="1" w:styleId="WWNum28">
    <w:name w:val="WWNum28"/>
    <w:basedOn w:val="Bezseznamu"/>
    <w:pPr>
      <w:numPr>
        <w:numId w:val="28"/>
      </w:numPr>
    </w:pPr>
  </w:style>
  <w:style w:type="numbering" w:customStyle="1" w:styleId="WWNum29">
    <w:name w:val="WWNum29"/>
    <w:basedOn w:val="Bezseznamu"/>
    <w:pPr>
      <w:numPr>
        <w:numId w:val="29"/>
      </w:numPr>
    </w:pPr>
  </w:style>
  <w:style w:type="numbering" w:customStyle="1" w:styleId="WWNum30">
    <w:name w:val="WWNum30"/>
    <w:basedOn w:val="Bezseznamu"/>
    <w:pPr>
      <w:numPr>
        <w:numId w:val="30"/>
      </w:numPr>
    </w:pPr>
  </w:style>
  <w:style w:type="numbering" w:customStyle="1" w:styleId="WWNum31">
    <w:name w:val="WWNum31"/>
    <w:basedOn w:val="Bezseznamu"/>
    <w:pPr>
      <w:numPr>
        <w:numId w:val="31"/>
      </w:numPr>
    </w:pPr>
  </w:style>
  <w:style w:type="numbering" w:customStyle="1" w:styleId="WWNum32">
    <w:name w:val="WWNum32"/>
    <w:basedOn w:val="Bezseznamu"/>
    <w:pPr>
      <w:numPr>
        <w:numId w:val="32"/>
      </w:numPr>
    </w:pPr>
  </w:style>
  <w:style w:type="numbering" w:customStyle="1" w:styleId="WWNum33">
    <w:name w:val="WWNum33"/>
    <w:basedOn w:val="Bezseznamu"/>
    <w:pPr>
      <w:numPr>
        <w:numId w:val="33"/>
      </w:numPr>
    </w:pPr>
  </w:style>
  <w:style w:type="numbering" w:customStyle="1" w:styleId="WWNum34">
    <w:name w:val="WWNum34"/>
    <w:basedOn w:val="Bezseznamu"/>
    <w:pPr>
      <w:numPr>
        <w:numId w:val="34"/>
      </w:numPr>
    </w:pPr>
  </w:style>
  <w:style w:type="numbering" w:customStyle="1" w:styleId="WWNum35">
    <w:name w:val="WWNum35"/>
    <w:basedOn w:val="Bezseznamu"/>
    <w:pPr>
      <w:numPr>
        <w:numId w:val="3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Textbody"/>
    <w:uiPriority w:val="9"/>
    <w:qFormat/>
    <w:pPr>
      <w:keepNext/>
      <w:outlineLvl w:val="0"/>
    </w:pPr>
    <w:rPr>
      <w:b/>
      <w:bCs/>
      <w:u w:val="single"/>
    </w:rPr>
  </w:style>
  <w:style w:type="paragraph" w:styleId="Nadpis2">
    <w:name w:val="heading 2"/>
    <w:basedOn w:val="Standard"/>
    <w:next w:val="Textbody"/>
    <w:uiPriority w:val="9"/>
    <w:unhideWhenUsed/>
    <w:qFormat/>
    <w:pPr>
      <w:keepNext/>
      <w:outlineLvl w:val="1"/>
    </w:pPr>
    <w:rPr>
      <w:b/>
      <w:i/>
      <w:sz w:val="40"/>
      <w:szCs w:val="20"/>
    </w:rPr>
  </w:style>
  <w:style w:type="paragraph" w:styleId="Nadpis3">
    <w:name w:val="heading 3"/>
    <w:basedOn w:val="Standard"/>
    <w:next w:val="Textbody"/>
    <w:uiPriority w:val="9"/>
    <w:unhideWhenUsed/>
    <w:qFormat/>
    <w:pPr>
      <w:keepNext/>
      <w:outlineLvl w:val="2"/>
    </w:pPr>
    <w:rPr>
      <w:rFonts w:ascii="Arial Narrow" w:hAnsi="Arial Narrow"/>
      <w:b/>
      <w:i/>
      <w:iCs/>
      <w:sz w:val="28"/>
      <w:u w:val="single"/>
    </w:rPr>
  </w:style>
  <w:style w:type="paragraph" w:styleId="Nadpis4">
    <w:name w:val="heading 4"/>
    <w:basedOn w:val="Standard"/>
    <w:next w:val="Textbody"/>
    <w:uiPriority w:val="9"/>
    <w:unhideWhenUsed/>
    <w:qFormat/>
    <w:pPr>
      <w:keepNext/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Standard"/>
    <w:next w:val="Textbody"/>
    <w:uiPriority w:val="9"/>
    <w:semiHidden/>
    <w:unhideWhenUsed/>
    <w:qFormat/>
    <w:pPr>
      <w:keepNext/>
      <w:jc w:val="both"/>
      <w:outlineLvl w:val="4"/>
    </w:pPr>
    <w:rPr>
      <w:rFonts w:ascii="Arial Narrow" w:hAnsi="Arial Narrow"/>
      <w:b/>
      <w:bCs/>
      <w:i/>
      <w:iCs/>
      <w:sz w:val="28"/>
      <w:u w:val="single"/>
    </w:rPr>
  </w:style>
  <w:style w:type="paragraph" w:styleId="Nadpis6">
    <w:name w:val="heading 6"/>
    <w:basedOn w:val="Standard"/>
    <w:next w:val="Textbody"/>
    <w:uiPriority w:val="9"/>
    <w:semiHidden/>
    <w:unhideWhenUsed/>
    <w:qFormat/>
    <w:pPr>
      <w:keepNext/>
      <w:jc w:val="both"/>
      <w:outlineLvl w:val="5"/>
    </w:pPr>
    <w:rPr>
      <w:b/>
      <w:bCs/>
      <w:u w:val="single"/>
    </w:rPr>
  </w:style>
  <w:style w:type="paragraph" w:styleId="Nadpis7">
    <w:name w:val="heading 7"/>
    <w:basedOn w:val="Standard"/>
    <w:next w:val="Textbody"/>
    <w:pPr>
      <w:keepNext/>
      <w:outlineLvl w:val="6"/>
    </w:pPr>
    <w:rPr>
      <w:rFonts w:ascii="Arial Narrow" w:hAnsi="Arial Narrow"/>
      <w:sz w:val="28"/>
      <w:szCs w:val="20"/>
    </w:rPr>
  </w:style>
  <w:style w:type="paragraph" w:styleId="Nadpis8">
    <w:name w:val="heading 8"/>
    <w:basedOn w:val="Standard"/>
    <w:next w:val="Textbody"/>
    <w:pPr>
      <w:keepNext/>
      <w:outlineLvl w:val="7"/>
    </w:pPr>
    <w:rPr>
      <w:rFonts w:ascii="Arial Narrow" w:hAnsi="Arial Narro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3">
    <w:name w:val="Body Text 3"/>
    <w:basedOn w:val="Standard"/>
    <w:rPr>
      <w:rFonts w:ascii="Arial Narrow" w:hAnsi="Arial Narrow"/>
      <w:sz w:val="28"/>
      <w:szCs w:val="20"/>
    </w:rPr>
  </w:style>
  <w:style w:type="paragraph" w:styleId="Zkladntext2">
    <w:name w:val="Body Text 2"/>
    <w:basedOn w:val="Standard"/>
    <w:rPr>
      <w:b/>
      <w:szCs w:val="20"/>
    </w:rPr>
  </w:style>
  <w:style w:type="paragraph" w:styleId="Zhlav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Odstavecseseznamem">
    <w:name w:val="List Paragraph"/>
    <w:basedOn w:val="Standard"/>
    <w:pPr>
      <w:ind w:left="720"/>
    </w:p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Times New Roman"/>
      <w:b w:val="0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seznamu"/>
    <w:pPr>
      <w:numPr>
        <w:numId w:val="1"/>
      </w:numPr>
    </w:pPr>
  </w:style>
  <w:style w:type="numbering" w:customStyle="1" w:styleId="WWNum2">
    <w:name w:val="WWNum2"/>
    <w:basedOn w:val="Bezseznamu"/>
    <w:pPr>
      <w:numPr>
        <w:numId w:val="2"/>
      </w:numPr>
    </w:pPr>
  </w:style>
  <w:style w:type="numbering" w:customStyle="1" w:styleId="WWNum3">
    <w:name w:val="WWNum3"/>
    <w:basedOn w:val="Bezseznamu"/>
    <w:pPr>
      <w:numPr>
        <w:numId w:val="3"/>
      </w:numPr>
    </w:pPr>
  </w:style>
  <w:style w:type="numbering" w:customStyle="1" w:styleId="WWNum4">
    <w:name w:val="WWNum4"/>
    <w:basedOn w:val="Bezseznamu"/>
    <w:pPr>
      <w:numPr>
        <w:numId w:val="4"/>
      </w:numPr>
    </w:pPr>
  </w:style>
  <w:style w:type="numbering" w:customStyle="1" w:styleId="WWNum5">
    <w:name w:val="WWNum5"/>
    <w:basedOn w:val="Bezseznamu"/>
    <w:pPr>
      <w:numPr>
        <w:numId w:val="5"/>
      </w:numPr>
    </w:pPr>
  </w:style>
  <w:style w:type="numbering" w:customStyle="1" w:styleId="WWNum6">
    <w:name w:val="WWNum6"/>
    <w:basedOn w:val="Bezseznamu"/>
    <w:pPr>
      <w:numPr>
        <w:numId w:val="6"/>
      </w:numPr>
    </w:pPr>
  </w:style>
  <w:style w:type="numbering" w:customStyle="1" w:styleId="WWNum7">
    <w:name w:val="WWNum7"/>
    <w:basedOn w:val="Bezseznamu"/>
    <w:pPr>
      <w:numPr>
        <w:numId w:val="7"/>
      </w:numPr>
    </w:pPr>
  </w:style>
  <w:style w:type="numbering" w:customStyle="1" w:styleId="WWNum8">
    <w:name w:val="WWNum8"/>
    <w:basedOn w:val="Bezseznamu"/>
    <w:pPr>
      <w:numPr>
        <w:numId w:val="8"/>
      </w:numPr>
    </w:pPr>
  </w:style>
  <w:style w:type="numbering" w:customStyle="1" w:styleId="WWNum9">
    <w:name w:val="WWNum9"/>
    <w:basedOn w:val="Bezseznamu"/>
    <w:pPr>
      <w:numPr>
        <w:numId w:val="9"/>
      </w:numPr>
    </w:pPr>
  </w:style>
  <w:style w:type="numbering" w:customStyle="1" w:styleId="WWNum10">
    <w:name w:val="WWNum10"/>
    <w:basedOn w:val="Bezseznamu"/>
    <w:pPr>
      <w:numPr>
        <w:numId w:val="10"/>
      </w:numPr>
    </w:pPr>
  </w:style>
  <w:style w:type="numbering" w:customStyle="1" w:styleId="WWNum11">
    <w:name w:val="WWNum11"/>
    <w:basedOn w:val="Bezseznamu"/>
    <w:pPr>
      <w:numPr>
        <w:numId w:val="11"/>
      </w:numPr>
    </w:pPr>
  </w:style>
  <w:style w:type="numbering" w:customStyle="1" w:styleId="WWNum12">
    <w:name w:val="WWNum12"/>
    <w:basedOn w:val="Bezseznamu"/>
    <w:pPr>
      <w:numPr>
        <w:numId w:val="12"/>
      </w:numPr>
    </w:pPr>
  </w:style>
  <w:style w:type="numbering" w:customStyle="1" w:styleId="WWNum13">
    <w:name w:val="WWNum13"/>
    <w:basedOn w:val="Bezseznamu"/>
    <w:pPr>
      <w:numPr>
        <w:numId w:val="13"/>
      </w:numPr>
    </w:pPr>
  </w:style>
  <w:style w:type="numbering" w:customStyle="1" w:styleId="WWNum14">
    <w:name w:val="WWNum14"/>
    <w:basedOn w:val="Bezseznamu"/>
    <w:pPr>
      <w:numPr>
        <w:numId w:val="14"/>
      </w:numPr>
    </w:pPr>
  </w:style>
  <w:style w:type="numbering" w:customStyle="1" w:styleId="WWNum15">
    <w:name w:val="WWNum15"/>
    <w:basedOn w:val="Bezseznamu"/>
    <w:pPr>
      <w:numPr>
        <w:numId w:val="15"/>
      </w:numPr>
    </w:pPr>
  </w:style>
  <w:style w:type="numbering" w:customStyle="1" w:styleId="WWNum16">
    <w:name w:val="WWNum16"/>
    <w:basedOn w:val="Bezseznamu"/>
    <w:pPr>
      <w:numPr>
        <w:numId w:val="16"/>
      </w:numPr>
    </w:pPr>
  </w:style>
  <w:style w:type="numbering" w:customStyle="1" w:styleId="WWNum17">
    <w:name w:val="WWNum17"/>
    <w:basedOn w:val="Bezseznamu"/>
    <w:pPr>
      <w:numPr>
        <w:numId w:val="17"/>
      </w:numPr>
    </w:pPr>
  </w:style>
  <w:style w:type="numbering" w:customStyle="1" w:styleId="WWNum18">
    <w:name w:val="WWNum18"/>
    <w:basedOn w:val="Bezseznamu"/>
    <w:pPr>
      <w:numPr>
        <w:numId w:val="18"/>
      </w:numPr>
    </w:pPr>
  </w:style>
  <w:style w:type="numbering" w:customStyle="1" w:styleId="WWNum19">
    <w:name w:val="WWNum19"/>
    <w:basedOn w:val="Bezseznamu"/>
    <w:pPr>
      <w:numPr>
        <w:numId w:val="19"/>
      </w:numPr>
    </w:pPr>
  </w:style>
  <w:style w:type="numbering" w:customStyle="1" w:styleId="WWNum20">
    <w:name w:val="WWNum20"/>
    <w:basedOn w:val="Bezseznamu"/>
    <w:pPr>
      <w:numPr>
        <w:numId w:val="20"/>
      </w:numPr>
    </w:pPr>
  </w:style>
  <w:style w:type="numbering" w:customStyle="1" w:styleId="WWNum21">
    <w:name w:val="WWNum21"/>
    <w:basedOn w:val="Bezseznamu"/>
    <w:pPr>
      <w:numPr>
        <w:numId w:val="21"/>
      </w:numPr>
    </w:pPr>
  </w:style>
  <w:style w:type="numbering" w:customStyle="1" w:styleId="WWNum22">
    <w:name w:val="WWNum22"/>
    <w:basedOn w:val="Bezseznamu"/>
    <w:pPr>
      <w:numPr>
        <w:numId w:val="22"/>
      </w:numPr>
    </w:pPr>
  </w:style>
  <w:style w:type="numbering" w:customStyle="1" w:styleId="WWNum23">
    <w:name w:val="WWNum23"/>
    <w:basedOn w:val="Bezseznamu"/>
    <w:pPr>
      <w:numPr>
        <w:numId w:val="23"/>
      </w:numPr>
    </w:pPr>
  </w:style>
  <w:style w:type="numbering" w:customStyle="1" w:styleId="WWNum24">
    <w:name w:val="WWNum24"/>
    <w:basedOn w:val="Bezseznamu"/>
    <w:pPr>
      <w:numPr>
        <w:numId w:val="24"/>
      </w:numPr>
    </w:pPr>
  </w:style>
  <w:style w:type="numbering" w:customStyle="1" w:styleId="WWNum25">
    <w:name w:val="WWNum25"/>
    <w:basedOn w:val="Bezseznamu"/>
    <w:pPr>
      <w:numPr>
        <w:numId w:val="25"/>
      </w:numPr>
    </w:pPr>
  </w:style>
  <w:style w:type="numbering" w:customStyle="1" w:styleId="WWNum26">
    <w:name w:val="WWNum26"/>
    <w:basedOn w:val="Bezseznamu"/>
    <w:pPr>
      <w:numPr>
        <w:numId w:val="26"/>
      </w:numPr>
    </w:pPr>
  </w:style>
  <w:style w:type="numbering" w:customStyle="1" w:styleId="WWNum27">
    <w:name w:val="WWNum27"/>
    <w:basedOn w:val="Bezseznamu"/>
    <w:pPr>
      <w:numPr>
        <w:numId w:val="27"/>
      </w:numPr>
    </w:pPr>
  </w:style>
  <w:style w:type="numbering" w:customStyle="1" w:styleId="WWNum28">
    <w:name w:val="WWNum28"/>
    <w:basedOn w:val="Bezseznamu"/>
    <w:pPr>
      <w:numPr>
        <w:numId w:val="28"/>
      </w:numPr>
    </w:pPr>
  </w:style>
  <w:style w:type="numbering" w:customStyle="1" w:styleId="WWNum29">
    <w:name w:val="WWNum29"/>
    <w:basedOn w:val="Bezseznamu"/>
    <w:pPr>
      <w:numPr>
        <w:numId w:val="29"/>
      </w:numPr>
    </w:pPr>
  </w:style>
  <w:style w:type="numbering" w:customStyle="1" w:styleId="WWNum30">
    <w:name w:val="WWNum30"/>
    <w:basedOn w:val="Bezseznamu"/>
    <w:pPr>
      <w:numPr>
        <w:numId w:val="30"/>
      </w:numPr>
    </w:pPr>
  </w:style>
  <w:style w:type="numbering" w:customStyle="1" w:styleId="WWNum31">
    <w:name w:val="WWNum31"/>
    <w:basedOn w:val="Bezseznamu"/>
    <w:pPr>
      <w:numPr>
        <w:numId w:val="31"/>
      </w:numPr>
    </w:pPr>
  </w:style>
  <w:style w:type="numbering" w:customStyle="1" w:styleId="WWNum32">
    <w:name w:val="WWNum32"/>
    <w:basedOn w:val="Bezseznamu"/>
    <w:pPr>
      <w:numPr>
        <w:numId w:val="32"/>
      </w:numPr>
    </w:pPr>
  </w:style>
  <w:style w:type="numbering" w:customStyle="1" w:styleId="WWNum33">
    <w:name w:val="WWNum33"/>
    <w:basedOn w:val="Bezseznamu"/>
    <w:pPr>
      <w:numPr>
        <w:numId w:val="33"/>
      </w:numPr>
    </w:pPr>
  </w:style>
  <w:style w:type="numbering" w:customStyle="1" w:styleId="WWNum34">
    <w:name w:val="WWNum34"/>
    <w:basedOn w:val="Bezseznamu"/>
    <w:pPr>
      <w:numPr>
        <w:numId w:val="34"/>
      </w:numPr>
    </w:pPr>
  </w:style>
  <w:style w:type="numbering" w:customStyle="1" w:styleId="WWNum35">
    <w:name w:val="WWNum35"/>
    <w:basedOn w:val="Bezseznamu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3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513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 k provozu stravovacích služeb – kuchyně</vt:lpstr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 k provozu stravovacích služeb – kuchyně</dc:title>
  <dc:creator>PC Titanium</dc:creator>
  <cp:lastModifiedBy>Ing. Veinholdová Denisa, DiS.</cp:lastModifiedBy>
  <cp:revision>4</cp:revision>
  <cp:lastPrinted>2010-12-06T05:45:00Z</cp:lastPrinted>
  <dcterms:created xsi:type="dcterms:W3CDTF">2020-06-22T18:15:00Z</dcterms:created>
  <dcterms:modified xsi:type="dcterms:W3CDTF">2020-06-26T06:32:00Z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