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6F4D24F7" w14:textId="10BE932A" w:rsidR="000F5DAD" w:rsidRDefault="003A1D87" w:rsidP="000F5DAD">
      <w:pPr>
        <w:rPr>
          <w:rFonts w:eastAsia="Calibri"/>
        </w:rPr>
      </w:pPr>
      <w:r w:rsidRPr="00FB62A0">
        <w:rPr>
          <w:b/>
          <w:color w:val="000000"/>
        </w:rPr>
        <w:t xml:space="preserve">Zakázka: </w:t>
      </w:r>
      <w:r w:rsidR="000F5DAD" w:rsidRPr="000F5DAD">
        <w:rPr>
          <w:rFonts w:eastAsia="Calibri"/>
        </w:rPr>
        <w:t>Mytí oken, pastování podlah a čistění podchodu pro chodce</w:t>
      </w:r>
      <w:r w:rsidR="000F5DAD">
        <w:rPr>
          <w:rFonts w:eastAsia="Calibri"/>
        </w:rPr>
        <w:t xml:space="preserve"> </w:t>
      </w:r>
      <w:r w:rsidR="000F5DAD" w:rsidRPr="000F5DAD">
        <w:rPr>
          <w:rFonts w:eastAsia="Calibri"/>
        </w:rPr>
        <w:t>pro město Lovosice</w:t>
      </w:r>
      <w:r w:rsidR="00913AFA">
        <w:rPr>
          <w:rFonts w:eastAsia="Calibri"/>
        </w:rPr>
        <w:t xml:space="preserve"> II.</w:t>
      </w:r>
    </w:p>
    <w:p w14:paraId="1BDBFE9C" w14:textId="77777777" w:rsidR="000F5DAD" w:rsidRDefault="000F5DAD" w:rsidP="000F5DAD"/>
    <w:p w14:paraId="3FADD7EB" w14:textId="61C35B58" w:rsidR="003A1D87" w:rsidRPr="000F5DAD" w:rsidRDefault="003A1D87" w:rsidP="000F5DAD">
      <w:pPr>
        <w:jc w:val="center"/>
        <w:rPr>
          <w:b/>
        </w:rPr>
      </w:pPr>
      <w:r w:rsidRPr="000F5DAD">
        <w:rPr>
          <w:b/>
        </w:rPr>
        <w:t>Seznam významných zakázek</w:t>
      </w:r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  <w:bookmarkStart w:id="1" w:name="_GoBack"/>
      <w:bookmarkEnd w:id="1"/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7777777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913AFA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913AFA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4E5D74E6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913AFA">
            <w:rPr>
              <w:color w:val="auto"/>
              <w:sz w:val="16"/>
              <w:szCs w:val="16"/>
            </w:rPr>
            <w:t>tajemníka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5DA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13AF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EF4345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DB59-FC8E-4085-8EC4-9A4C78BB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10</cp:revision>
  <cp:lastPrinted>2024-08-08T12:05:00Z</cp:lastPrinted>
  <dcterms:created xsi:type="dcterms:W3CDTF">2024-08-08T12:05:00Z</dcterms:created>
  <dcterms:modified xsi:type="dcterms:W3CDTF">2025-04-02T13:03:00Z</dcterms:modified>
</cp:coreProperties>
</file>