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607D935" w:rsidR="005C6D76" w:rsidRPr="00336915" w:rsidRDefault="005C6D76" w:rsidP="005C6D76">
      <w:pPr>
        <w:pStyle w:val="Nzev"/>
        <w:rPr>
          <w:sz w:val="24"/>
          <w:szCs w:val="24"/>
        </w:rPr>
      </w:pPr>
      <w:r w:rsidRPr="00336915">
        <w:rPr>
          <w:sz w:val="24"/>
          <w:szCs w:val="24"/>
        </w:rPr>
        <w:t xml:space="preserve">Příloha č. </w:t>
      </w:r>
      <w:r>
        <w:rPr>
          <w:sz w:val="24"/>
          <w:szCs w:val="24"/>
        </w:rPr>
        <w:t>4</w:t>
      </w:r>
      <w:r w:rsidR="008B5C29">
        <w:rPr>
          <w:sz w:val="24"/>
          <w:szCs w:val="24"/>
        </w:rPr>
        <w:t>b</w:t>
      </w:r>
      <w:r w:rsidRPr="00336915">
        <w:rPr>
          <w:sz w:val="24"/>
          <w:szCs w:val="24"/>
        </w:rPr>
        <w:t xml:space="preserve"> zadávací dokumentace ve veřejné zakázce </w:t>
      </w:r>
    </w:p>
    <w:p w14:paraId="154EDE89" w14:textId="063BDE75" w:rsidR="00D9006F" w:rsidRPr="000E042B" w:rsidRDefault="00D9006F" w:rsidP="00D9006F">
      <w:pPr>
        <w:jc w:val="center"/>
        <w:rPr>
          <w:rFonts w:cs="Arial"/>
          <w:b/>
          <w:sz w:val="24"/>
        </w:rPr>
      </w:pPr>
      <w:bookmarkStart w:id="0" w:name="_Hlk140784859"/>
      <w:r>
        <w:rPr>
          <w:rFonts w:cs="Arial"/>
          <w:b/>
          <w:sz w:val="24"/>
        </w:rPr>
        <w:t>„</w:t>
      </w:r>
      <w:r w:rsidR="00371875" w:rsidRPr="00F23D9E">
        <w:rPr>
          <w:rFonts w:cs="Arial"/>
          <w:b/>
          <w:sz w:val="24"/>
        </w:rPr>
        <w:t>ZVÝŠENÍ KYBERNETICKÉ BEZPEČNOSTI MĚSTA LOVOSICE</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6B7EBEFF" w:rsidR="007963B9" w:rsidRPr="00D61706" w:rsidRDefault="00B06FF5"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71FCE90E" w:rsidR="00CE0A34" w:rsidRDefault="00CC727D">
      <w:pPr>
        <w:jc w:val="center"/>
      </w:pPr>
      <w:r>
        <w:t xml:space="preserve"> </w:t>
      </w:r>
      <w:r w:rsidR="00CE0A34" w:rsidRPr="00ED12FD">
        <w:t>uzavřená dle</w:t>
      </w:r>
      <w:r>
        <w:t xml:space="preserve"> ust</w:t>
      </w:r>
      <w:r w:rsidR="00B06FF5">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B06FF5">
        <w:t xml:space="preserve"> (dále jen „</w:t>
      </w:r>
      <w:proofErr w:type="spellStart"/>
      <w:r w:rsidR="00B06FF5">
        <w:t>ObčZ</w:t>
      </w:r>
      <w:proofErr w:type="spellEnd"/>
      <w:r w:rsidR="00B06FF5">
        <w:t>“)</w:t>
      </w:r>
      <w:r w:rsidR="00CE0A34" w:rsidRPr="00ED12FD">
        <w:t>, mezi:</w:t>
      </w:r>
    </w:p>
    <w:p w14:paraId="23346AC7" w14:textId="77777777" w:rsidR="00CE0A34" w:rsidRDefault="00CE0A34" w:rsidP="00CE0A34"/>
    <w:p w14:paraId="2CF10DEA" w14:textId="2A734FCB" w:rsidR="00CE0A34" w:rsidRPr="00ED12FD" w:rsidRDefault="00371875" w:rsidP="00CE0A34">
      <w:r>
        <w:rPr>
          <w:b/>
          <w:bCs/>
        </w:rPr>
        <w:t>Město Lovosice</w:t>
      </w:r>
    </w:p>
    <w:p w14:paraId="36AF97A2" w14:textId="307FCFE8" w:rsidR="00CE0A34" w:rsidRPr="006754BA" w:rsidRDefault="00CE0A34" w:rsidP="00CE0A34">
      <w:pPr>
        <w:rPr>
          <w:color w:val="000000"/>
        </w:rPr>
      </w:pPr>
      <w:r w:rsidRPr="006754BA">
        <w:t xml:space="preserve">se sídlem: </w:t>
      </w:r>
      <w:r>
        <w:tab/>
      </w:r>
      <w:r>
        <w:tab/>
      </w:r>
      <w:r w:rsidR="00371875" w:rsidRPr="00F23D9E">
        <w:rPr>
          <w:rFonts w:cs="Arial"/>
          <w:bCs/>
        </w:rPr>
        <w:t>Školní 407/2</w:t>
      </w:r>
      <w:r w:rsidR="00371875">
        <w:rPr>
          <w:rFonts w:cs="Arial"/>
          <w:bCs/>
        </w:rPr>
        <w:t xml:space="preserve">, </w:t>
      </w:r>
      <w:r w:rsidR="00371875" w:rsidRPr="00F23D9E">
        <w:rPr>
          <w:rFonts w:cs="Arial"/>
          <w:bCs/>
        </w:rPr>
        <w:t>410 02 Lovosice 2</w:t>
      </w:r>
    </w:p>
    <w:p w14:paraId="09590296" w14:textId="33135BE3" w:rsidR="00CE0A34" w:rsidRPr="00ED12FD" w:rsidRDefault="00CE0A34" w:rsidP="00CE0A34">
      <w:r w:rsidRPr="00ED12FD">
        <w:t>IČO</w:t>
      </w:r>
      <w:r>
        <w:t xml:space="preserve"> / DIČ</w:t>
      </w:r>
      <w:r w:rsidRPr="00ED12FD">
        <w:t xml:space="preserve">: </w:t>
      </w:r>
      <w:r>
        <w:tab/>
      </w:r>
      <w:r>
        <w:tab/>
      </w:r>
      <w:r w:rsidR="00371875" w:rsidRPr="00F23D9E">
        <w:rPr>
          <w:rFonts w:cs="Arial"/>
        </w:rPr>
        <w:t>00263991</w:t>
      </w:r>
      <w:r w:rsidR="00371875">
        <w:rPr>
          <w:rFonts w:cs="Arial"/>
        </w:rPr>
        <w:t xml:space="preserve"> / CZ</w:t>
      </w:r>
      <w:r w:rsidR="00371875" w:rsidRPr="00F23D9E">
        <w:rPr>
          <w:rFonts w:cs="Arial"/>
        </w:rPr>
        <w:t>00263991</w:t>
      </w:r>
    </w:p>
    <w:p w14:paraId="6DDB015F" w14:textId="582AF99F" w:rsidR="00722BDB" w:rsidRDefault="00722BDB" w:rsidP="00CE0A34">
      <w:pPr>
        <w:rPr>
          <w:color w:val="000000"/>
        </w:rPr>
      </w:pPr>
      <w:r>
        <w:t>ID datové schránky:</w:t>
      </w:r>
      <w:r>
        <w:tab/>
      </w:r>
      <w:r w:rsidR="00371875" w:rsidRPr="005C01C4">
        <w:t>ytbbs49</w:t>
      </w:r>
    </w:p>
    <w:p w14:paraId="09651269" w14:textId="441F4C06" w:rsidR="00D9006F" w:rsidRDefault="00D9006F" w:rsidP="00D9006F">
      <w:r w:rsidRPr="0062103D">
        <w:t>zastoupený:</w:t>
      </w:r>
      <w:r w:rsidRPr="0062103D">
        <w:tab/>
      </w:r>
      <w:r w:rsidRPr="0062103D">
        <w:tab/>
      </w:r>
      <w:r w:rsidR="00371875">
        <w:t>Ing. Vojtěch Krejčí, starosta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23615B34" w:rsidR="00CE0A34" w:rsidRPr="006754BA" w:rsidRDefault="00CE0A34" w:rsidP="00CE0A34">
      <w:pPr>
        <w:rPr>
          <w:color w:val="000000"/>
        </w:rPr>
      </w:pPr>
      <w:r w:rsidRPr="00710E07">
        <w:t>zapsán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DFA1F71"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B06FF5">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9AB3789" w:rsidR="00722BDB" w:rsidRDefault="00722BDB" w:rsidP="00722BDB">
      <w:pPr>
        <w:rPr>
          <w:rFonts w:cs="Arial"/>
          <w:bCs/>
          <w:szCs w:val="20"/>
        </w:rPr>
      </w:pPr>
      <w:r w:rsidRPr="00ED12FD">
        <w:t>zastoupen</w:t>
      </w:r>
      <w:r w:rsidR="00B06FF5">
        <w:t>ý</w:t>
      </w:r>
      <w:r w:rsidRPr="00ED12FD">
        <w:t xml:space="preserve">: </w:t>
      </w:r>
      <w:r w:rsidR="00B06FF5">
        <w:tab/>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5065C2F6" w:rsidR="00722BDB" w:rsidRPr="00722BDB" w:rsidRDefault="00722BDB" w:rsidP="00722BDB">
      <w:r w:rsidRPr="00722BDB">
        <w:t xml:space="preserve">Objednatel a </w:t>
      </w:r>
      <w:r w:rsidR="00D9006F">
        <w:t>Dodavatel</w:t>
      </w:r>
      <w:r w:rsidRPr="00722BDB">
        <w:t xml:space="preserve"> samostatně také jako „Strana“</w:t>
      </w:r>
      <w:r w:rsidR="00B06FF5">
        <w:t xml:space="preserve"> nebo „Smluvní strana“</w:t>
      </w:r>
      <w:r w:rsidRPr="00722BDB">
        <w:t xml:space="preserve"> a společně také jako „Smluvní strany“.</w:t>
      </w:r>
    </w:p>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0858CB48" w:rsidR="00722BDB" w:rsidRPr="00722BDB" w:rsidRDefault="00722BDB" w:rsidP="00722BDB">
      <w:pPr>
        <w:pStyle w:val="Odstavecseseznamem"/>
        <w:numPr>
          <w:ilvl w:val="1"/>
          <w:numId w:val="6"/>
        </w:numPr>
        <w:ind w:left="567" w:hanging="567"/>
        <w:rPr>
          <w:rFonts w:cs="Arial"/>
          <w:szCs w:val="22"/>
        </w:rPr>
      </w:pPr>
      <w:r w:rsidRPr="00371875">
        <w:t xml:space="preserve">Podkladem pro uzavření této </w:t>
      </w:r>
      <w:r w:rsidR="00B06FF5" w:rsidRPr="00371875">
        <w:t>Smlouv</w:t>
      </w:r>
      <w:r w:rsidRPr="00371875">
        <w:t>y o dílo (dále také „</w:t>
      </w:r>
      <w:r w:rsidR="00B06FF5" w:rsidRPr="00371875">
        <w:t>Smlouv</w:t>
      </w:r>
      <w:r w:rsidRPr="00371875">
        <w:t xml:space="preserve">a“) je nabídka </w:t>
      </w:r>
      <w:r w:rsidR="00D9006F" w:rsidRPr="00371875">
        <w:t>Dodavatel</w:t>
      </w:r>
      <w:r w:rsidRPr="00371875">
        <w:t xml:space="preserve">e podaná </w:t>
      </w:r>
      <w:r w:rsidR="003C6112" w:rsidRPr="00371875">
        <w:t>v otevřeném zadávacím řízení pro nadlimitní veřejnou zakázku na dodávky „</w:t>
      </w:r>
      <w:bookmarkStart w:id="1" w:name="_Hlk160570684"/>
      <w:r w:rsidR="00371875" w:rsidRPr="00371875">
        <w:rPr>
          <w:rFonts w:cs="Arial"/>
          <w:szCs w:val="18"/>
        </w:rPr>
        <w:t>Zvýšení kybernetické bezpečnosti města Lovosice</w:t>
      </w:r>
      <w:r w:rsidR="00371875">
        <w:rPr>
          <w:rFonts w:cs="Arial"/>
        </w:rPr>
        <w:t xml:space="preserve"> – část </w:t>
      </w:r>
      <w:r w:rsidR="008B5C29">
        <w:rPr>
          <w:rFonts w:cs="Arial"/>
        </w:rPr>
        <w:t>2</w:t>
      </w:r>
      <w:r w:rsidR="00371875">
        <w:rPr>
          <w:rFonts w:cs="Arial"/>
        </w:rPr>
        <w:t xml:space="preserve">: </w:t>
      </w:r>
      <w:r w:rsidR="008B5C29">
        <w:t>Antivir</w:t>
      </w:r>
      <w:r w:rsidR="003C6112" w:rsidRPr="003C6112">
        <w:rPr>
          <w:rFonts w:cs="Arial"/>
        </w:rPr>
        <w:t>“</w:t>
      </w:r>
      <w:bookmarkEnd w:id="1"/>
      <w:r w:rsidRPr="00722BDB">
        <w:t xml:space="preserve"> </w:t>
      </w:r>
      <w:r w:rsidR="00214671">
        <w:t xml:space="preserve">(dále jen „Veřejná zakázka“) </w:t>
      </w:r>
      <w:r w:rsidRPr="009A7FFC">
        <w:t xml:space="preserve">zadávanou </w:t>
      </w:r>
      <w:r>
        <w:lastRenderedPageBreak/>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B06FF5">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B06FF5">
        <w:t>Smlouv</w:t>
      </w:r>
      <w:r w:rsidRPr="009A7FFC">
        <w:t>y proběhne v rozsahu, způsobem a</w:t>
      </w:r>
      <w:r w:rsidR="00371875">
        <w:t> </w:t>
      </w:r>
      <w:r w:rsidRPr="009A7FFC">
        <w:t>v</w:t>
      </w:r>
      <w:r w:rsidR="00371875">
        <w:t> </w:t>
      </w:r>
      <w:r w:rsidRPr="009A7FFC">
        <w:t xml:space="preserve">jakosti dle čl. </w:t>
      </w:r>
      <w:r w:rsidR="00F31244">
        <w:t xml:space="preserve">2. </w:t>
      </w:r>
      <w:r w:rsidRPr="009A7FFC">
        <w:t xml:space="preserve">této </w:t>
      </w:r>
      <w:r w:rsidR="00B06FF5">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B06FF5">
        <w:t>Smlouv</w:t>
      </w:r>
      <w:r w:rsidRPr="009A7FFC">
        <w:t>y.</w:t>
      </w:r>
    </w:p>
    <w:p w14:paraId="7177ABA2" w14:textId="5951DF80" w:rsidR="00722BDB" w:rsidRPr="00710E07" w:rsidRDefault="00722BDB" w:rsidP="00710E07">
      <w:pPr>
        <w:pStyle w:val="Odstavecseseznamem"/>
        <w:ind w:left="567"/>
        <w:rPr>
          <w:rFonts w:cs="Arial"/>
          <w:szCs w:val="22"/>
        </w:rPr>
      </w:pPr>
      <w:r w:rsidRPr="00710E07">
        <w:t xml:space="preserve">Předmět plnění této </w:t>
      </w:r>
      <w:r w:rsidR="00B06FF5">
        <w:t>Smlouv</w:t>
      </w:r>
      <w:r w:rsidRPr="00710E07">
        <w:t xml:space="preserve">y je spolufinancován prostřednictvím </w:t>
      </w:r>
      <w:r w:rsidR="00DC6A50" w:rsidRPr="00227ACD">
        <w:t xml:space="preserve">Národního plánu obnovy (NPO) v projektu </w:t>
      </w:r>
      <w:r w:rsidR="009D5547">
        <w:t xml:space="preserve">Objednatele </w:t>
      </w:r>
      <w:r w:rsidR="00371875" w:rsidRPr="00482A95">
        <w:t>„</w:t>
      </w:r>
      <w:r w:rsidR="00371875" w:rsidRPr="005C01C4">
        <w:t>Zvýšení kybernetické bezpečnosti města Lovosice</w:t>
      </w:r>
      <w:r w:rsidR="00371875" w:rsidRPr="00482A95">
        <w:t>“</w:t>
      </w:r>
      <w:r w:rsidR="004156F4">
        <w:t xml:space="preserve">, </w:t>
      </w:r>
      <w:proofErr w:type="spellStart"/>
      <w:r w:rsidR="004156F4">
        <w:t>reg</w:t>
      </w:r>
      <w:proofErr w:type="spellEnd"/>
      <w:r w:rsidR="004156F4">
        <w:t>.</w:t>
      </w:r>
      <w:r w:rsidR="00371875">
        <w:t> </w:t>
      </w:r>
      <w:r w:rsidR="004156F4">
        <w:t>č.:</w:t>
      </w:r>
      <w:r w:rsidR="00371875">
        <w:t> </w:t>
      </w:r>
      <w:r w:rsidR="00371875" w:rsidRPr="005C01C4">
        <w:t>CZ.31.2.0/0.0/0.0/23_093/0008380</w:t>
      </w:r>
      <w:r w:rsidR="004156F4">
        <w:t xml:space="preserve"> </w:t>
      </w:r>
      <w:r w:rsidR="007D45DE">
        <w:rPr>
          <w:rFonts w:cs="Arial"/>
          <w:color w:val="000000"/>
        </w:rPr>
        <w:t>(dále jen „Projekt“)</w:t>
      </w:r>
      <w:r w:rsidR="00307E66">
        <w:rPr>
          <w:rFonts w:cs="Arial"/>
          <w:color w:val="000000"/>
        </w:rPr>
        <w:t>.</w:t>
      </w:r>
    </w:p>
    <w:p w14:paraId="6E7518CE" w14:textId="3EF2F76D"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B06FF5">
        <w:rPr>
          <w:rStyle w:val="Siln"/>
        </w:rPr>
        <w:t>Smlouv</w:t>
      </w:r>
      <w:r w:rsidRPr="0041218C">
        <w:rPr>
          <w:rStyle w:val="Siln"/>
        </w:rPr>
        <w:t>y zaměstnancům nebo zmocněncům pověřených orgánů (</w:t>
      </w:r>
      <w:r w:rsidR="00371875">
        <w:rPr>
          <w:rStyle w:val="Siln"/>
        </w:rPr>
        <w:t>MV ČR</w:t>
      </w:r>
      <w:r w:rsidRPr="0041218C">
        <w:rPr>
          <w:rStyle w:val="Siln"/>
        </w:rPr>
        <w:t xml:space="preserve">, </w:t>
      </w:r>
      <w:r w:rsidR="00371875">
        <w:rPr>
          <w:rStyle w:val="Siln"/>
        </w:rPr>
        <w:t>MPO</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5BAD5897"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B06FF5">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5AE7E96D"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B06FF5">
        <w:t>Smlouv</w:t>
      </w:r>
      <w:r w:rsidR="00710E07" w:rsidRPr="00474262">
        <w:t>y</w:t>
      </w:r>
      <w:r w:rsidR="002924E2">
        <w:t xml:space="preserve"> plynoucí</w:t>
      </w:r>
      <w:r w:rsidR="00710E07" w:rsidRPr="00474262">
        <w:t>.</w:t>
      </w:r>
    </w:p>
    <w:p w14:paraId="612FDF1F" w14:textId="399B698A" w:rsidR="00E4435D" w:rsidRPr="00E4435D" w:rsidRDefault="00634040" w:rsidP="00722BDB">
      <w:pPr>
        <w:pStyle w:val="Odstavecseseznamem"/>
        <w:numPr>
          <w:ilvl w:val="1"/>
          <w:numId w:val="6"/>
        </w:numPr>
        <w:ind w:left="567" w:hanging="567"/>
        <w:rPr>
          <w:rFonts w:cs="Arial"/>
          <w:szCs w:val="22"/>
        </w:rPr>
      </w:pPr>
      <w:r>
        <w:t xml:space="preserve">Touto </w:t>
      </w:r>
      <w:r w:rsidR="00B06FF5">
        <w:t>Smlouv</w:t>
      </w:r>
      <w:r>
        <w:t>ou se Dodavatel zavazuje:</w:t>
      </w:r>
    </w:p>
    <w:p w14:paraId="10335636" w14:textId="7A6AFBAF" w:rsidR="00E4435D" w:rsidRDefault="00951E1C" w:rsidP="00E4435D">
      <w:pPr>
        <w:pStyle w:val="Odstavecseseznamem"/>
        <w:numPr>
          <w:ilvl w:val="2"/>
          <w:numId w:val="6"/>
        </w:numPr>
        <w:rPr>
          <w:rFonts w:cs="Arial"/>
          <w:szCs w:val="22"/>
        </w:rPr>
      </w:pPr>
      <w:r>
        <w:rPr>
          <w:rFonts w:cs="Arial"/>
          <w:szCs w:val="22"/>
        </w:rPr>
        <w:t>d</w:t>
      </w:r>
      <w:r w:rsidR="00634040" w:rsidRPr="00E4435D">
        <w:rPr>
          <w:rFonts w:cs="Arial"/>
          <w:szCs w:val="22"/>
        </w:rPr>
        <w:t>odat</w:t>
      </w:r>
      <w:r w:rsidR="00634040">
        <w:rPr>
          <w:rFonts w:cs="Arial"/>
          <w:szCs w:val="22"/>
        </w:rPr>
        <w:t xml:space="preserve">, nainstalovat a, </w:t>
      </w:r>
      <w:r w:rsidR="00634040" w:rsidRPr="00E4435D">
        <w:rPr>
          <w:rFonts w:cs="Arial"/>
          <w:szCs w:val="22"/>
        </w:rPr>
        <w:t xml:space="preserve">za podmínek v této </w:t>
      </w:r>
      <w:r w:rsidR="00B06FF5">
        <w:rPr>
          <w:rFonts w:cs="Arial"/>
          <w:szCs w:val="22"/>
        </w:rPr>
        <w:t>Smlouv</w:t>
      </w:r>
      <w:r w:rsidR="00634040" w:rsidRPr="00E4435D">
        <w:rPr>
          <w:rFonts w:cs="Arial"/>
          <w:szCs w:val="22"/>
        </w:rPr>
        <w:t>ě sjednaných</w:t>
      </w:r>
      <w:r w:rsidR="00634040">
        <w:rPr>
          <w:rFonts w:cs="Arial"/>
          <w:szCs w:val="22"/>
        </w:rPr>
        <w:t>,</w:t>
      </w:r>
      <w:r w:rsidR="00634040" w:rsidRPr="00E4435D">
        <w:rPr>
          <w:rFonts w:cs="Arial"/>
          <w:szCs w:val="22"/>
        </w:rPr>
        <w:t xml:space="preserve"> </w:t>
      </w:r>
      <w:r w:rsidR="00634040">
        <w:rPr>
          <w:rFonts w:cs="Arial"/>
          <w:szCs w:val="22"/>
        </w:rPr>
        <w:t>zprovoznit</w:t>
      </w:r>
      <w:r w:rsidR="00634040" w:rsidRPr="00E4435D">
        <w:rPr>
          <w:rFonts w:cs="Arial"/>
          <w:szCs w:val="22"/>
        </w:rPr>
        <w:t xml:space="preserve"> </w:t>
      </w:r>
      <w:r w:rsidR="00634040">
        <w:rPr>
          <w:rFonts w:cs="Arial"/>
          <w:szCs w:val="22"/>
        </w:rPr>
        <w:t xml:space="preserve">pro Objednatele </w:t>
      </w:r>
      <w:r w:rsidR="00634040" w:rsidRPr="00E4435D">
        <w:rPr>
          <w:rFonts w:cs="Arial"/>
          <w:szCs w:val="22"/>
        </w:rPr>
        <w:t xml:space="preserve">HW a SW licence specifikované v odst. 2.1.a) čl. </w:t>
      </w:r>
      <w:r w:rsidR="00634040" w:rsidRPr="00E4435D">
        <w:rPr>
          <w:rFonts w:cs="Arial"/>
          <w:szCs w:val="22"/>
        </w:rPr>
        <w:fldChar w:fldCharType="begin"/>
      </w:r>
      <w:r w:rsidR="00634040" w:rsidRPr="00E4435D">
        <w:rPr>
          <w:rFonts w:cs="Arial"/>
          <w:szCs w:val="22"/>
        </w:rPr>
        <w:instrText xml:space="preserve"> REF _Ref43123257 \r \h </w:instrText>
      </w:r>
      <w:r w:rsidR="00634040">
        <w:rPr>
          <w:rFonts w:cs="Arial"/>
          <w:szCs w:val="22"/>
        </w:rPr>
        <w:instrText xml:space="preserve"> \* MERGEFORMAT </w:instrText>
      </w:r>
      <w:r w:rsidR="00634040" w:rsidRPr="00E4435D">
        <w:rPr>
          <w:rFonts w:cs="Arial"/>
          <w:szCs w:val="22"/>
        </w:rPr>
      </w:r>
      <w:r w:rsidR="00634040" w:rsidRPr="00E4435D">
        <w:rPr>
          <w:rFonts w:cs="Arial"/>
          <w:szCs w:val="22"/>
        </w:rPr>
        <w:fldChar w:fldCharType="separate"/>
      </w:r>
      <w:r w:rsidR="00634040" w:rsidRPr="00E4435D">
        <w:rPr>
          <w:rFonts w:cs="Arial"/>
          <w:szCs w:val="22"/>
        </w:rPr>
        <w:t>2</w:t>
      </w:r>
      <w:r w:rsidR="00634040" w:rsidRPr="00E4435D">
        <w:rPr>
          <w:rFonts w:cs="Arial"/>
          <w:szCs w:val="22"/>
        </w:rPr>
        <w:fldChar w:fldCharType="end"/>
      </w:r>
      <w:r w:rsidR="00634040" w:rsidRPr="00E4435D">
        <w:rPr>
          <w:rFonts w:cs="Arial"/>
          <w:szCs w:val="22"/>
        </w:rPr>
        <w:t xml:space="preserve"> této </w:t>
      </w:r>
      <w:r w:rsidR="00B06FF5">
        <w:rPr>
          <w:rFonts w:cs="Arial"/>
          <w:szCs w:val="22"/>
        </w:rPr>
        <w:t>Smlouv</w:t>
      </w:r>
      <w:r w:rsidR="00634040" w:rsidRPr="00E4435D">
        <w:rPr>
          <w:rFonts w:cs="Arial"/>
          <w:szCs w:val="22"/>
        </w:rPr>
        <w:t>y v rozsahu a množství dle přílohy č. </w:t>
      </w:r>
      <w:r w:rsidR="009A04CA">
        <w:rPr>
          <w:rFonts w:cs="Arial"/>
          <w:szCs w:val="22"/>
        </w:rPr>
        <w:t>2</w:t>
      </w:r>
      <w:r w:rsidR="00634040" w:rsidRPr="00E4435D">
        <w:rPr>
          <w:rFonts w:cs="Arial"/>
          <w:szCs w:val="22"/>
        </w:rPr>
        <w:t xml:space="preserve"> této </w:t>
      </w:r>
      <w:r w:rsidR="00B06FF5">
        <w:rPr>
          <w:rFonts w:cs="Arial"/>
          <w:szCs w:val="22"/>
        </w:rPr>
        <w:t>Smlouv</w:t>
      </w:r>
      <w:r w:rsidR="00634040" w:rsidRPr="00E4435D">
        <w:rPr>
          <w:rFonts w:cs="Arial"/>
          <w:szCs w:val="22"/>
        </w:rPr>
        <w:t xml:space="preserve">y a specifikace uvedené v příloze č. </w:t>
      </w:r>
      <w:r w:rsidR="009A04CA">
        <w:rPr>
          <w:rFonts w:cs="Arial"/>
          <w:szCs w:val="22"/>
        </w:rPr>
        <w:t>1</w:t>
      </w:r>
      <w:r w:rsidR="00634040" w:rsidRPr="00E4435D">
        <w:rPr>
          <w:rFonts w:cs="Arial"/>
          <w:szCs w:val="22"/>
        </w:rPr>
        <w:t xml:space="preserve"> této </w:t>
      </w:r>
      <w:r w:rsidR="00B06FF5">
        <w:rPr>
          <w:rFonts w:cs="Arial"/>
          <w:szCs w:val="22"/>
        </w:rPr>
        <w:t>Smlouv</w:t>
      </w:r>
      <w:r w:rsidR="00634040" w:rsidRPr="00E4435D">
        <w:rPr>
          <w:rFonts w:cs="Arial"/>
          <w:szCs w:val="22"/>
        </w:rPr>
        <w:t>y (dále samostatně „HW“ a „SW licence“ a společně také „</w:t>
      </w:r>
      <w:r w:rsidR="00A8056B">
        <w:rPr>
          <w:rFonts w:cs="Arial"/>
          <w:szCs w:val="22"/>
        </w:rPr>
        <w:t>Zařízení</w:t>
      </w:r>
      <w:r w:rsidR="00634040" w:rsidRPr="00E4435D">
        <w:rPr>
          <w:rFonts w:cs="Arial"/>
          <w:szCs w:val="22"/>
        </w:rPr>
        <w:t>“);</w:t>
      </w:r>
    </w:p>
    <w:p w14:paraId="5910974B" w14:textId="784DE03B"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B06FF5">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dokumenty a další výstupy specifikované v odst. 2.1.</w:t>
      </w:r>
      <w:r w:rsidR="00D304A7">
        <w:rPr>
          <w:rFonts w:cs="Arial"/>
          <w:szCs w:val="22"/>
        </w:rPr>
        <w:t>c</w:t>
      </w:r>
      <w:r w:rsidRPr="00E4435D">
        <w:rPr>
          <w:rFonts w:cs="Arial"/>
          <w:szCs w:val="22"/>
        </w:rPr>
        <w:t xml:space="preserve">)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B06FF5">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B06FF5">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3807BAD2" w:rsidR="00E4435D" w:rsidRPr="00B06FF5"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B06FF5">
        <w:rPr>
          <w:rFonts w:cs="Arial"/>
          <w:szCs w:val="22"/>
        </w:rPr>
        <w:t>Smlouv</w:t>
      </w:r>
      <w:r w:rsidR="009A04CA" w:rsidRPr="00E4435D">
        <w:rPr>
          <w:rFonts w:cs="Arial"/>
          <w:szCs w:val="22"/>
        </w:rPr>
        <w:t>y</w:t>
      </w:r>
      <w:r w:rsidR="009A04CA">
        <w:rPr>
          <w:rFonts w:cs="Arial"/>
          <w:szCs w:val="22"/>
        </w:rPr>
        <w:t xml:space="preserve"> </w:t>
      </w:r>
      <w:r w:rsidRPr="00B06FF5">
        <w:rPr>
          <w:rFonts w:cs="Arial"/>
          <w:szCs w:val="22"/>
        </w:rPr>
        <w:t>(dále jen „Služby“);</w:t>
      </w:r>
    </w:p>
    <w:p w14:paraId="6B3422A7" w14:textId="3D5DF708"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Pr="00E4435D">
        <w:rPr>
          <w:rFonts w:cs="Arial"/>
          <w:szCs w:val="22"/>
        </w:rPr>
        <w:t xml:space="preserve">standardní záruční podporu a servis za podmínek v této </w:t>
      </w:r>
      <w:r w:rsidR="00B06FF5">
        <w:rPr>
          <w:rFonts w:cs="Arial"/>
          <w:szCs w:val="22"/>
        </w:rPr>
        <w:t>Smlouv</w:t>
      </w:r>
      <w:r w:rsidRPr="00E4435D">
        <w:rPr>
          <w:rFonts w:cs="Arial"/>
          <w:szCs w:val="22"/>
        </w:rPr>
        <w:t>ě sjednaných</w:t>
      </w:r>
      <w:r w:rsidR="00B06FF5">
        <w:rPr>
          <w:rFonts w:cs="Arial"/>
        </w:rPr>
        <w:t>,</w:t>
      </w:r>
      <w:r w:rsidR="00B06FF5" w:rsidRPr="00FF6A91">
        <w:rPr>
          <w:rFonts w:cs="Arial"/>
        </w:rPr>
        <w:t xml:space="preserve"> </w:t>
      </w:r>
      <w:r w:rsidR="00B06FF5">
        <w:rPr>
          <w:rFonts w:cs="Arial"/>
        </w:rPr>
        <w:t xml:space="preserve">a to v rozsahu, množství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sidRPr="00E4435D">
        <w:rPr>
          <w:rFonts w:cs="Arial"/>
          <w:szCs w:val="22"/>
        </w:rPr>
        <w:t xml:space="preserve"> </w:t>
      </w:r>
      <w:r w:rsidRPr="00E4435D">
        <w:rPr>
          <w:rFonts w:cs="Arial"/>
          <w:szCs w:val="22"/>
        </w:rPr>
        <w:t>(dále jen „Podpora“);</w:t>
      </w:r>
    </w:p>
    <w:p w14:paraId="1BC35E0E" w14:textId="1640D884"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71875">
        <w:rPr>
          <w:rFonts w:cs="Arial"/>
          <w:szCs w:val="22"/>
        </w:rPr>
        <w:t> </w:t>
      </w:r>
      <w:r w:rsidR="00455830">
        <w:rPr>
          <w:rFonts w:cs="Arial"/>
          <w:szCs w:val="22"/>
        </w:rPr>
        <w:t>Zařízení</w:t>
      </w:r>
      <w:r w:rsidR="00371875">
        <w:rPr>
          <w:rFonts w:cs="Arial"/>
          <w:szCs w:val="22"/>
        </w:rPr>
        <w:t>, pokud to materiální povaha Zařízení umožňuje</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47F3A13" w:rsidR="007963B9" w:rsidRPr="004F1C85" w:rsidRDefault="004F1C85" w:rsidP="00C918B7">
      <w:pPr>
        <w:pStyle w:val="Nadpis1"/>
      </w:pPr>
      <w:r w:rsidRPr="004F1C85">
        <w:t xml:space="preserve">PŘEDMĚT PLNĚNÍ </w:t>
      </w:r>
      <w:r w:rsidR="00B06FF5">
        <w:t>SMLOUV</w:t>
      </w:r>
      <w:r w:rsidRPr="004F1C85">
        <w:t>Y</w:t>
      </w:r>
    </w:p>
    <w:p w14:paraId="6BE22E6B" w14:textId="7B64F3B7" w:rsidR="00BA3831" w:rsidRDefault="00BA3831">
      <w:pPr>
        <w:pStyle w:val="Odstavecseseznamem"/>
        <w:numPr>
          <w:ilvl w:val="1"/>
          <w:numId w:val="6"/>
        </w:numPr>
        <w:ind w:left="567" w:hanging="567"/>
      </w:pPr>
      <w:r>
        <w:t xml:space="preserve">Předmět plnění </w:t>
      </w:r>
      <w:r w:rsidR="00BE6263">
        <w:t xml:space="preserve">této </w:t>
      </w:r>
      <w:r w:rsidR="00B06FF5">
        <w:t>Smlouv</w:t>
      </w:r>
      <w:r w:rsidR="00BE6263">
        <w:t>y je</w:t>
      </w:r>
      <w:r>
        <w:t>:</w:t>
      </w:r>
    </w:p>
    <w:p w14:paraId="6DAA8DB1" w14:textId="195AC307"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B06FF5">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 xml:space="preserve">, </w:t>
      </w:r>
      <w:bookmarkStart w:id="2"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2"/>
    <w:p w14:paraId="4ABF3F42" w14:textId="0B7C943F" w:rsidR="003204BF" w:rsidRDefault="003204BF" w:rsidP="00BE6263">
      <w:pPr>
        <w:pStyle w:val="Odstavecseseznamem"/>
        <w:numPr>
          <w:ilvl w:val="2"/>
          <w:numId w:val="6"/>
        </w:numPr>
        <w:ind w:left="1418" w:hanging="709"/>
        <w:rPr>
          <w:rFonts w:cs="Arial"/>
        </w:rPr>
      </w:pPr>
      <w:r w:rsidRPr="00B06FF5">
        <w:rPr>
          <w:rFonts w:cs="Arial"/>
        </w:rPr>
        <w:t xml:space="preserve">Zpracování Dokumentů, tj. zejm. </w:t>
      </w:r>
      <w:r w:rsidR="00371875">
        <w:rPr>
          <w:rFonts w:cs="Arial"/>
        </w:rPr>
        <w:t xml:space="preserve">dokumentace řešení a </w:t>
      </w:r>
      <w:r w:rsidR="00371875">
        <w:t>úplná a podrobná dokumentace dodaného řešení v českém jazyce</w:t>
      </w:r>
      <w:r w:rsidRPr="00B06FF5">
        <w:rPr>
          <w:rFonts w:cs="Arial"/>
        </w:rPr>
        <w:t>, případně dalších dokumentů přímo souvisejících s dodávkou Zařízení, a to v rozsahu, množství</w:t>
      </w:r>
      <w:r>
        <w:rPr>
          <w:rFonts w:cs="Arial"/>
        </w:rPr>
        <w:t xml:space="preserve"> a dle </w:t>
      </w:r>
      <w:r w:rsidRPr="008C4D0C">
        <w:rPr>
          <w:rFonts w:cs="Arial"/>
        </w:rPr>
        <w:t xml:space="preserve">specifikace uvedené v příloze č. </w:t>
      </w:r>
      <w:r>
        <w:rPr>
          <w:rFonts w:cs="Arial"/>
        </w:rPr>
        <w:t>1</w:t>
      </w:r>
      <w:r w:rsidRPr="008C4D0C">
        <w:rPr>
          <w:rFonts w:cs="Arial"/>
        </w:rPr>
        <w:t xml:space="preserve"> této </w:t>
      </w:r>
      <w:r w:rsidR="00B06FF5">
        <w:rPr>
          <w:rFonts w:cs="Arial"/>
        </w:rPr>
        <w:t>Smlouv</w:t>
      </w:r>
      <w:r w:rsidRPr="008C4D0C">
        <w:rPr>
          <w:rFonts w:cs="Arial"/>
        </w:rPr>
        <w:t>y</w:t>
      </w:r>
      <w:r w:rsidRPr="00BE6263">
        <w:rPr>
          <w:rFonts w:cs="Arial"/>
        </w:rPr>
        <w:t>.</w:t>
      </w:r>
    </w:p>
    <w:p w14:paraId="4176CC9B" w14:textId="50291F3C"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w:t>
      </w:r>
    </w:p>
    <w:p w14:paraId="247ED7F4" w14:textId="099EDE17" w:rsidR="00BE6263" w:rsidRPr="00BE6263" w:rsidRDefault="00BE6263" w:rsidP="00BE6263">
      <w:pPr>
        <w:pStyle w:val="Odstavecseseznamem"/>
        <w:numPr>
          <w:ilvl w:val="2"/>
          <w:numId w:val="6"/>
        </w:numPr>
        <w:ind w:left="1418" w:hanging="709"/>
        <w:rPr>
          <w:rFonts w:cs="Arial"/>
        </w:rPr>
      </w:pPr>
      <w:r w:rsidRPr="00B06FF5">
        <w:rPr>
          <w:rFonts w:cs="Arial"/>
        </w:rPr>
        <w:lastRenderedPageBreak/>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B06FF5">
        <w:rPr>
          <w:rFonts w:cs="Arial"/>
        </w:rPr>
        <w:t>Smlouv</w:t>
      </w:r>
      <w:r>
        <w:rPr>
          <w:rFonts w:cs="Arial"/>
        </w:rPr>
        <w:t xml:space="preserve">ě </w:t>
      </w:r>
      <w:r w:rsidRPr="008C4D0C">
        <w:rPr>
          <w:rFonts w:cs="Arial"/>
        </w:rPr>
        <w:t>sjednaných</w:t>
      </w:r>
      <w:r w:rsidR="00B06FF5">
        <w:rPr>
          <w:rFonts w:cs="Arial"/>
        </w:rPr>
        <w:t>,</w:t>
      </w:r>
      <w:r w:rsidR="00B06FF5" w:rsidRPr="00FF6A91">
        <w:rPr>
          <w:rFonts w:cs="Arial"/>
        </w:rPr>
        <w:t xml:space="preserve"> </w:t>
      </w:r>
      <w:r w:rsidR="00B06FF5">
        <w:rPr>
          <w:rFonts w:cs="Arial"/>
        </w:rPr>
        <w:t xml:space="preserve">a to v rozsahu, </w:t>
      </w:r>
      <w:r w:rsidR="00B06FF5" w:rsidRPr="00960CCE">
        <w:rPr>
          <w:rFonts w:cs="Arial"/>
        </w:rPr>
        <w:t>množství</w:t>
      </w:r>
      <w:r w:rsidR="00B06FF5">
        <w:rPr>
          <w:rFonts w:cs="Arial"/>
        </w:rPr>
        <w:t xml:space="preserve">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Pr>
          <w:rFonts w:cs="Arial"/>
        </w:rPr>
        <w:t>.</w:t>
      </w:r>
    </w:p>
    <w:p w14:paraId="491DA361" w14:textId="2BF1AF5F"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B06FF5">
        <w:t>Smlouv</w:t>
      </w:r>
      <w:r w:rsidR="00214671">
        <w:t xml:space="preserve">y </w:t>
      </w:r>
      <w:r w:rsidR="00710E07" w:rsidRPr="00474262">
        <w:t xml:space="preserve">pro zajištění </w:t>
      </w:r>
      <w:r w:rsidR="004F1C85">
        <w:t xml:space="preserve">účelu a předmětu této </w:t>
      </w:r>
      <w:r w:rsidR="00B06FF5">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instalace, implementace a </w:t>
      </w:r>
      <w:r w:rsidR="004F1C85" w:rsidRPr="00790850">
        <w:t xml:space="preserve">požadované integrace </w:t>
      </w:r>
      <w:r w:rsidR="001F32B0" w:rsidRPr="00790850">
        <w:t xml:space="preserve">v rozsahu dle přílohy č. 1 této </w:t>
      </w:r>
      <w:r w:rsidR="00B06FF5">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1C3CCAB1" w:rsidR="00BA3831" w:rsidRPr="00951E1C"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B06FF5">
        <w:rPr>
          <w:rFonts w:cs="Arial"/>
        </w:rPr>
        <w:t>Smlouv</w:t>
      </w:r>
      <w:r>
        <w:rPr>
          <w:rFonts w:cs="Arial"/>
        </w:rPr>
        <w:t>y</w:t>
      </w:r>
      <w:r w:rsidR="00B80578">
        <w:rPr>
          <w:rFonts w:cs="Arial"/>
        </w:rPr>
        <w:t xml:space="preserve"> a přílohy č. 1 této </w:t>
      </w:r>
      <w:r w:rsidR="00B06FF5">
        <w:rPr>
          <w:rFonts w:cs="Arial"/>
        </w:rPr>
        <w:t>Smlouv</w:t>
      </w:r>
      <w:r w:rsidR="00B80578">
        <w:rPr>
          <w:rFonts w:cs="Arial"/>
        </w:rPr>
        <w:t>y</w:t>
      </w:r>
      <w:r>
        <w:rPr>
          <w:rFonts w:cs="Arial"/>
        </w:rPr>
        <w:t>.</w:t>
      </w:r>
    </w:p>
    <w:p w14:paraId="591890A6" w14:textId="11186C4D" w:rsidR="00370467" w:rsidRPr="00DE5583" w:rsidRDefault="00370467" w:rsidP="00370467">
      <w:pPr>
        <w:pStyle w:val="Odstavecseseznamem"/>
        <w:numPr>
          <w:ilvl w:val="2"/>
          <w:numId w:val="6"/>
        </w:numPr>
        <w:ind w:left="1418" w:hanging="709"/>
      </w:pPr>
      <w:r w:rsidRPr="00DE5583">
        <w:rPr>
          <w:rFonts w:cs="Arial"/>
        </w:rPr>
        <w:t xml:space="preserve">Zajištění projektového řízení dodávky plnění </w:t>
      </w:r>
      <w:r w:rsidR="00B06FF5">
        <w:rPr>
          <w:rFonts w:cs="Arial"/>
        </w:rPr>
        <w:t>Smlouv</w:t>
      </w:r>
      <w:r w:rsidRPr="00DE5583">
        <w:rPr>
          <w:rFonts w:cs="Arial"/>
        </w:rPr>
        <w:t>y v rozsahu:</w:t>
      </w:r>
    </w:p>
    <w:p w14:paraId="1E72214D" w14:textId="42DF5522" w:rsidR="00370467" w:rsidRPr="00DE5583" w:rsidRDefault="00370467" w:rsidP="00370467">
      <w:pPr>
        <w:pStyle w:val="Odstavecseseznamem"/>
        <w:numPr>
          <w:ilvl w:val="0"/>
          <w:numId w:val="34"/>
        </w:numPr>
        <w:ind w:left="1985" w:hanging="284"/>
      </w:pPr>
      <w:r w:rsidRPr="00DE5583">
        <w:t xml:space="preserve">Dodavatel zajistí projektové vedení plnění předmětu </w:t>
      </w:r>
      <w:r w:rsidR="00B06FF5">
        <w:t>Smlouv</w:t>
      </w:r>
      <w:r w:rsidRPr="00DE5583">
        <w:t xml:space="preserve">y po celou dobu realizace dodávky prostřednictvím projektového manažera, který bude v průběhu plnění předmětu této </w:t>
      </w:r>
      <w:r w:rsidR="00B06FF5">
        <w:t>Smlouv</w:t>
      </w:r>
      <w:r w:rsidRPr="00DE5583">
        <w:t>y aktivně a konstruktivně komunikovat se jmenovaným zástupcem Objednatele;</w:t>
      </w:r>
    </w:p>
    <w:p w14:paraId="1B743727" w14:textId="286C289C" w:rsidR="00370467" w:rsidRPr="00DE5583" w:rsidRDefault="00370467" w:rsidP="00370467">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B06FF5">
        <w:t>Smlouv</w:t>
      </w:r>
      <w:r w:rsidRPr="00DE5583">
        <w:t>y za</w:t>
      </w:r>
      <w:r w:rsidR="00371875">
        <w:t> </w:t>
      </w:r>
      <w:r w:rsidRPr="00DE5583">
        <w:t xml:space="preserve">účelem dosažení úspěšné realizace předmětu plnění této </w:t>
      </w:r>
      <w:r w:rsidR="00B06FF5">
        <w:t>Smlouv</w:t>
      </w:r>
      <w:r w:rsidRPr="00DE5583">
        <w:t>y jako celku a jeho úspěšné realizace v daném časovém rámci vč. jednotlivého oprávněného konkrétního úkolu s určeným termínem z kontrolního dne v rámci koordinace prací, služeb a/nebo dodávek;</w:t>
      </w:r>
    </w:p>
    <w:p w14:paraId="5474A523" w14:textId="5CB312E6" w:rsidR="00370467" w:rsidRPr="00DE5583" w:rsidRDefault="00370467" w:rsidP="00370467">
      <w:pPr>
        <w:pStyle w:val="Odstavecseseznamem"/>
        <w:numPr>
          <w:ilvl w:val="0"/>
          <w:numId w:val="34"/>
        </w:numPr>
        <w:ind w:left="1985" w:hanging="284"/>
      </w:pPr>
      <w:r w:rsidRPr="00DE5583">
        <w:t xml:space="preserve">pro účely kontroly průběhu provádění předmětu plnění této </w:t>
      </w:r>
      <w:r w:rsidR="00B06FF5">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9F024FB" w14:textId="77777777" w:rsidR="00370467" w:rsidRPr="00DE5583" w:rsidRDefault="00370467" w:rsidP="00370467">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2CC76EED" w14:textId="6CA87E30" w:rsidR="00370467" w:rsidRPr="00DE5583" w:rsidRDefault="00370467" w:rsidP="00370467">
      <w:pPr>
        <w:pStyle w:val="Odstavecseseznamem"/>
        <w:numPr>
          <w:ilvl w:val="0"/>
          <w:numId w:val="34"/>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B06FF5">
        <w:t>Smlouv</w:t>
      </w:r>
      <w:r w:rsidRPr="00DE5583">
        <w:t>y;</w:t>
      </w:r>
    </w:p>
    <w:p w14:paraId="79F74758" w14:textId="77777777" w:rsidR="00370467" w:rsidRPr="00DE5583" w:rsidRDefault="00370467" w:rsidP="00370467">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755233FB" w:rsidR="009A04CA" w:rsidRPr="009A04CA" w:rsidRDefault="009A04CA" w:rsidP="00A21CE9">
      <w:pPr>
        <w:pStyle w:val="Odstavecseseznamem"/>
        <w:numPr>
          <w:ilvl w:val="2"/>
          <w:numId w:val="6"/>
        </w:numPr>
        <w:ind w:left="1418" w:hanging="709"/>
      </w:pPr>
      <w:r>
        <w:rPr>
          <w:rFonts w:cs="Arial"/>
        </w:rPr>
        <w:t xml:space="preserve">Plnění této </w:t>
      </w:r>
      <w:r w:rsidR="00B06FF5">
        <w:rPr>
          <w:rFonts w:cs="Arial"/>
        </w:rPr>
        <w:t>Smlouv</w:t>
      </w:r>
      <w:r>
        <w:rPr>
          <w:rFonts w:cs="Arial"/>
        </w:rPr>
        <w:t xml:space="preserve">y bude provedeno </w:t>
      </w:r>
      <w:r w:rsidRPr="00027A28">
        <w:rPr>
          <w:rFonts w:cs="Arial"/>
        </w:rPr>
        <w:t xml:space="preserve">způsobem, v rozsahu a kvalitě stanovené v tomto článku </w:t>
      </w:r>
      <w:r w:rsidR="00B06FF5">
        <w:rPr>
          <w:rFonts w:cs="Arial"/>
        </w:rPr>
        <w:t>Smlouv</w:t>
      </w:r>
      <w:r w:rsidRPr="00027A28">
        <w:rPr>
          <w:rFonts w:cs="Arial"/>
        </w:rPr>
        <w:t xml:space="preserve">y, a dále způsobem, v rozsahu a kvalitě specifikované dalšími ustanoveními této </w:t>
      </w:r>
      <w:r w:rsidR="00B06FF5">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0CED3250"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B06FF5">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B06FF5">
        <w:rPr>
          <w:rFonts w:cs="Arial"/>
        </w:rPr>
        <w:t>Smlouv</w:t>
      </w:r>
      <w:r w:rsidRPr="00027A28">
        <w:rPr>
          <w:rFonts w:cs="Arial"/>
        </w:rPr>
        <w:t>y.</w:t>
      </w:r>
    </w:p>
    <w:p w14:paraId="52B9E18A" w14:textId="2DDE8323"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B06FF5">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w:t>
      </w:r>
      <w:r w:rsidRPr="005854B4">
        <w:rPr>
          <w:rFonts w:cs="Arial"/>
        </w:rPr>
        <w:lastRenderedPageBreak/>
        <w:t xml:space="preserve">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24246C21"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B06FF5">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5E27D73E" w14:textId="6BAB9450"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6037EC">
        <w:t xml:space="preserve"> </w:t>
      </w:r>
      <w:r w:rsidR="009E74BB">
        <w:t>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B06FF5">
        <w:t>Smlouv</w:t>
      </w:r>
      <w:r w:rsidR="004F1C85">
        <w:t>y</w:t>
      </w:r>
      <w:r w:rsidR="000E166C" w:rsidRPr="00BC251E">
        <w:t>.</w:t>
      </w:r>
    </w:p>
    <w:p w14:paraId="24BBFD47" w14:textId="7142F05F"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45FF7F4B"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B06FF5">
        <w:rPr>
          <w:rFonts w:cs="Arial"/>
          <w:szCs w:val="22"/>
        </w:rPr>
        <w:t>Smlouv</w:t>
      </w:r>
      <w:r w:rsidRPr="00BC251E">
        <w:rPr>
          <w:rFonts w:cs="Arial"/>
          <w:szCs w:val="22"/>
        </w:rPr>
        <w:t xml:space="preserve">ě, platným technickým normám a specifikacím. Dále </w:t>
      </w:r>
      <w:r w:rsidR="008E0803" w:rsidRPr="00BC251E">
        <w:rPr>
          <w:rFonts w:cs="Arial"/>
          <w:szCs w:val="22"/>
        </w:rPr>
        <w:t>bud</w:t>
      </w:r>
      <w:r w:rsidR="008E0803">
        <w:rPr>
          <w:rFonts w:cs="Arial"/>
          <w:szCs w:val="22"/>
        </w:rPr>
        <w:t>ou</w:t>
      </w:r>
      <w:r w:rsidR="008E0803" w:rsidRPr="00BC251E">
        <w:rPr>
          <w:rFonts w:cs="Arial"/>
          <w:szCs w:val="22"/>
        </w:rPr>
        <w:t xml:space="preserve"> </w:t>
      </w:r>
      <w:r w:rsidRPr="00BC251E">
        <w:rPr>
          <w:rFonts w:cs="Arial"/>
          <w:szCs w:val="22"/>
        </w:rPr>
        <w:t>plně vyhovovat účelu, pro který byl</w:t>
      </w:r>
      <w:r w:rsidR="008E0803">
        <w:rPr>
          <w:rFonts w:cs="Arial"/>
          <w:szCs w:val="22"/>
        </w:rPr>
        <w:t>y</w:t>
      </w:r>
      <w:r w:rsidRPr="00BC251E">
        <w:rPr>
          <w:rFonts w:cs="Arial"/>
          <w:szCs w:val="22"/>
        </w:rPr>
        <w:t xml:space="preserve"> objednán</w:t>
      </w:r>
      <w:r w:rsidR="008E0803">
        <w:rPr>
          <w:rFonts w:cs="Arial"/>
          <w:szCs w:val="22"/>
        </w:rPr>
        <w:t>y</w:t>
      </w:r>
      <w:r w:rsidRPr="00BC251E">
        <w:rPr>
          <w:rFonts w:cs="Arial"/>
          <w:szCs w:val="22"/>
        </w:rPr>
        <w:t xml:space="preserve"> a pro který </w:t>
      </w:r>
      <w:r w:rsidR="008E0803" w:rsidRPr="00BC251E">
        <w:rPr>
          <w:rFonts w:cs="Arial"/>
          <w:szCs w:val="22"/>
        </w:rPr>
        <w:t>j</w:t>
      </w:r>
      <w:r w:rsidR="008E0803">
        <w:rPr>
          <w:rFonts w:cs="Arial"/>
          <w:szCs w:val="22"/>
        </w:rPr>
        <w:t>sou</w:t>
      </w:r>
      <w:r w:rsidR="008E0803" w:rsidRPr="00BC251E">
        <w:rPr>
          <w:rFonts w:cs="Arial"/>
          <w:szCs w:val="22"/>
        </w:rPr>
        <w:t xml:space="preserve"> </w:t>
      </w:r>
      <w:r w:rsidRPr="00BC251E">
        <w:rPr>
          <w:rFonts w:cs="Arial"/>
          <w:szCs w:val="22"/>
        </w:rPr>
        <w:t>určen</w:t>
      </w:r>
      <w:r w:rsidR="008E0803">
        <w:rPr>
          <w:rFonts w:cs="Arial"/>
          <w:szCs w:val="22"/>
        </w:rPr>
        <w:t>y</w:t>
      </w:r>
      <w:r w:rsidRPr="00BC251E">
        <w:rPr>
          <w:rFonts w:cs="Arial"/>
          <w:szCs w:val="22"/>
        </w:rPr>
        <w:t xml:space="preserve">. Dodané </w:t>
      </w:r>
      <w:r w:rsidR="003F1F47" w:rsidRPr="003F1F47">
        <w:rPr>
          <w:rFonts w:cs="Arial"/>
          <w:szCs w:val="22"/>
        </w:rPr>
        <w:t xml:space="preserve">Zařízení, </w:t>
      </w:r>
      <w:r w:rsidRPr="003F1F47">
        <w:rPr>
          <w:rFonts w:cs="Arial"/>
          <w:szCs w:val="22"/>
        </w:rPr>
        <w:t>komponenty i licence</w:t>
      </w:r>
      <w:r w:rsidR="006037EC">
        <w:rPr>
          <w:rFonts w:cs="Arial"/>
          <w:szCs w:val="22"/>
        </w:rPr>
        <w:t xml:space="preserve"> </w:t>
      </w:r>
      <w:r w:rsidRPr="003F1F47">
        <w:rPr>
          <w:rFonts w:cs="Arial"/>
          <w:szCs w:val="22"/>
        </w:rPr>
        <w:t>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7E865B6F"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w:t>
      </w:r>
      <w:r w:rsidR="003164BB">
        <w:rPr>
          <w:rFonts w:cs="Arial"/>
          <w:szCs w:val="22"/>
        </w:rPr>
        <w:t>, pokud to materiální povaha Zařízení umožňuje,</w:t>
      </w:r>
      <w:r w:rsidR="00BC251E" w:rsidRPr="00BC251E">
        <w:rPr>
          <w:rFonts w:cs="Arial"/>
          <w:szCs w:val="22"/>
        </w:rPr>
        <w:t xml:space="preserve"> za</w:t>
      </w:r>
      <w:r w:rsidR="00BC251E">
        <w:rPr>
          <w:rFonts w:cs="Arial"/>
          <w:szCs w:val="22"/>
        </w:rPr>
        <w:t> </w:t>
      </w:r>
      <w:r w:rsidR="00BC251E" w:rsidRPr="00BC251E">
        <w:rPr>
          <w:rFonts w:cs="Arial"/>
          <w:szCs w:val="22"/>
        </w:rPr>
        <w:t xml:space="preserve">podmínek uvedených v této </w:t>
      </w:r>
      <w:r w:rsidR="00B06FF5">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B06FF5">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B06FF5">
        <w:rPr>
          <w:rFonts w:cs="Arial"/>
          <w:szCs w:val="22"/>
        </w:rPr>
        <w:t>Smlouv</w:t>
      </w:r>
      <w:r w:rsidR="00BC251E" w:rsidRPr="00BC251E">
        <w:rPr>
          <w:rFonts w:cs="Arial"/>
          <w:szCs w:val="22"/>
        </w:rPr>
        <w:t>y.</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3" w:name="_Ref42510300"/>
      <w:r>
        <w:t>DOBA A MÍSTO PLNĚNÍ</w:t>
      </w:r>
    </w:p>
    <w:p w14:paraId="23C914B9" w14:textId="226DB073" w:rsidR="00C85E1E" w:rsidRPr="00B06FF5"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6037EC">
        <w:rPr>
          <w:rFonts w:cs="Arial"/>
          <w:szCs w:val="22"/>
        </w:rPr>
        <w:t>c</w:t>
      </w:r>
      <w:r w:rsidR="009756B0" w:rsidRPr="009E74BB">
        <w:rPr>
          <w:rFonts w:cs="Arial"/>
          <w:szCs w:val="22"/>
        </w:rPr>
        <w:t xml:space="preserve">) čl. 2 </w:t>
      </w:r>
      <w:r w:rsidR="00BC251E" w:rsidRPr="009E74BB">
        <w:rPr>
          <w:rFonts w:cs="Arial"/>
          <w:szCs w:val="22"/>
        </w:rPr>
        <w:t xml:space="preserve">této </w:t>
      </w:r>
      <w:r w:rsidR="00B06FF5">
        <w:rPr>
          <w:rFonts w:cs="Arial"/>
          <w:szCs w:val="22"/>
        </w:rPr>
        <w:t>Smlouv</w:t>
      </w:r>
      <w:r w:rsidR="00BC251E" w:rsidRPr="009E74BB">
        <w:rPr>
          <w:rFonts w:cs="Arial"/>
          <w:szCs w:val="22"/>
        </w:rPr>
        <w:t>y</w:t>
      </w:r>
      <w:r w:rsidR="003204BF">
        <w:rPr>
          <w:rFonts w:cs="Arial"/>
          <w:szCs w:val="22"/>
        </w:rPr>
        <w:t xml:space="preserve">, </w:t>
      </w:r>
      <w:r w:rsidR="003204BF" w:rsidRPr="00BF0032">
        <w:rPr>
          <w:rFonts w:cs="Arial"/>
          <w:szCs w:val="22"/>
        </w:rPr>
        <w:t xml:space="preserve">nejpozději do </w:t>
      </w:r>
      <w:r w:rsidR="0037786D" w:rsidRPr="00BF0032">
        <w:rPr>
          <w:rFonts w:cs="Arial"/>
          <w:szCs w:val="22"/>
        </w:rPr>
        <w:t xml:space="preserve">90 </w:t>
      </w:r>
      <w:r w:rsidR="00BD4017" w:rsidRPr="00BF0032">
        <w:rPr>
          <w:rFonts w:cs="Arial"/>
          <w:szCs w:val="22"/>
        </w:rPr>
        <w:t xml:space="preserve">dnů </w:t>
      </w:r>
      <w:r w:rsidR="00BC251E" w:rsidRPr="00BF0032">
        <w:rPr>
          <w:rFonts w:cs="Arial"/>
          <w:szCs w:val="22"/>
        </w:rPr>
        <w:t xml:space="preserve">ode dne </w:t>
      </w:r>
      <w:r w:rsidR="00030B82" w:rsidRPr="00BF0032">
        <w:rPr>
          <w:rFonts w:cs="Arial"/>
          <w:szCs w:val="22"/>
        </w:rPr>
        <w:t xml:space="preserve">nabytí účinnosti této </w:t>
      </w:r>
      <w:r w:rsidR="00B06FF5" w:rsidRPr="00BF0032">
        <w:rPr>
          <w:rFonts w:cs="Arial"/>
          <w:szCs w:val="22"/>
        </w:rPr>
        <w:t>Smlouv</w:t>
      </w:r>
      <w:r w:rsidR="00030B82" w:rsidRPr="00BF0032">
        <w:rPr>
          <w:rFonts w:cs="Arial"/>
          <w:szCs w:val="22"/>
        </w:rPr>
        <w:t>y</w:t>
      </w:r>
      <w:r w:rsidR="00BC251E" w:rsidRPr="00BF0032">
        <w:rPr>
          <w:rFonts w:cs="Arial"/>
          <w:szCs w:val="22"/>
        </w:rPr>
        <w:t>. Termínem dodání se rozumí</w:t>
      </w:r>
      <w:r w:rsidR="00BC251E" w:rsidRPr="00B06FF5">
        <w:rPr>
          <w:rFonts w:cs="Arial"/>
          <w:szCs w:val="22"/>
        </w:rPr>
        <w:t xml:space="preserve"> převzetí celého plnění </w:t>
      </w:r>
      <w:r w:rsidR="00B00D36" w:rsidRPr="00B06FF5">
        <w:rPr>
          <w:rFonts w:cs="Arial"/>
          <w:szCs w:val="22"/>
        </w:rPr>
        <w:t xml:space="preserve">v rozsahu </w:t>
      </w:r>
      <w:r w:rsidR="009756B0" w:rsidRPr="00B06FF5">
        <w:rPr>
          <w:rFonts w:cs="Arial"/>
          <w:szCs w:val="22"/>
        </w:rPr>
        <w:t xml:space="preserve">odst. 2.1. písm. a) až </w:t>
      </w:r>
      <w:r w:rsidR="006037EC">
        <w:rPr>
          <w:rFonts w:cs="Arial"/>
          <w:szCs w:val="22"/>
        </w:rPr>
        <w:t>c</w:t>
      </w:r>
      <w:r w:rsidR="009756B0" w:rsidRPr="00B06FF5">
        <w:rPr>
          <w:rFonts w:cs="Arial"/>
          <w:szCs w:val="22"/>
        </w:rPr>
        <w:t>) čl. 2</w:t>
      </w:r>
      <w:r w:rsidR="000164CE" w:rsidRPr="00B06FF5">
        <w:rPr>
          <w:rFonts w:cs="Arial"/>
          <w:szCs w:val="22"/>
        </w:rPr>
        <w:t xml:space="preserve"> </w:t>
      </w:r>
      <w:r w:rsidR="00BC251E" w:rsidRPr="00B06FF5">
        <w:rPr>
          <w:rFonts w:cs="Arial"/>
          <w:szCs w:val="22"/>
        </w:rPr>
        <w:t xml:space="preserve">této </w:t>
      </w:r>
      <w:r w:rsidR="00B06FF5" w:rsidRPr="00B06FF5">
        <w:rPr>
          <w:rFonts w:cs="Arial"/>
          <w:szCs w:val="22"/>
        </w:rPr>
        <w:t>Smlouv</w:t>
      </w:r>
      <w:r w:rsidR="00BC251E" w:rsidRPr="00B06FF5">
        <w:rPr>
          <w:rFonts w:cs="Arial"/>
          <w:szCs w:val="22"/>
        </w:rPr>
        <w:t>y Objednatelem.</w:t>
      </w:r>
    </w:p>
    <w:p w14:paraId="7AB1A0B5" w14:textId="6516E3BF" w:rsidR="00BC251E" w:rsidRDefault="00BC251E" w:rsidP="00BC251E">
      <w:pPr>
        <w:pStyle w:val="Odstavecseseznamem"/>
        <w:numPr>
          <w:ilvl w:val="1"/>
          <w:numId w:val="6"/>
        </w:numPr>
        <w:ind w:left="567" w:hanging="567"/>
        <w:rPr>
          <w:rFonts w:cs="Arial"/>
          <w:szCs w:val="22"/>
        </w:rPr>
      </w:pPr>
      <w:r w:rsidRPr="00B06FF5">
        <w:rPr>
          <w:rFonts w:cs="Arial"/>
          <w:szCs w:val="22"/>
        </w:rPr>
        <w:t>Míst</w:t>
      </w:r>
      <w:r w:rsidR="00024E7A" w:rsidRPr="00B06FF5">
        <w:rPr>
          <w:rFonts w:cs="Arial"/>
          <w:szCs w:val="22"/>
        </w:rPr>
        <w:t>em</w:t>
      </w:r>
      <w:r w:rsidRPr="00B06FF5">
        <w:rPr>
          <w:rFonts w:cs="Arial"/>
          <w:szCs w:val="22"/>
        </w:rPr>
        <w:t xml:space="preserve"> plnění</w:t>
      </w:r>
      <w:r w:rsidR="00024E7A" w:rsidRPr="00B06FF5">
        <w:rPr>
          <w:rFonts w:cs="Arial"/>
          <w:szCs w:val="22"/>
        </w:rPr>
        <w:t xml:space="preserve"> </w:t>
      </w:r>
      <w:r w:rsidR="00B06FF5" w:rsidRPr="00B06FF5">
        <w:rPr>
          <w:rFonts w:cs="Arial"/>
          <w:szCs w:val="22"/>
        </w:rPr>
        <w:t>Smlouv</w:t>
      </w:r>
      <w:r w:rsidR="00024E7A" w:rsidRPr="00B06FF5">
        <w:rPr>
          <w:rFonts w:cs="Arial"/>
          <w:szCs w:val="22"/>
        </w:rPr>
        <w:t xml:space="preserve">y je </w:t>
      </w:r>
      <w:r w:rsidR="00024E7A" w:rsidRPr="00B06FF5">
        <w:rPr>
          <w:rFonts w:cs="Arial"/>
        </w:rPr>
        <w:t xml:space="preserve">sídlo </w:t>
      </w:r>
      <w:r w:rsidR="003164BB">
        <w:rPr>
          <w:rFonts w:cs="Arial"/>
        </w:rPr>
        <w:t>Objednatele a další jeho prostory na území města Lovosic</w:t>
      </w:r>
      <w:r w:rsidR="00FE2A81">
        <w:rPr>
          <w:rFonts w:cs="Arial"/>
        </w:rPr>
        <w:t>e</w:t>
      </w:r>
      <w:r w:rsidR="00024E7A">
        <w:rPr>
          <w:rFonts w:cs="Arial"/>
        </w:rPr>
        <w:t>.</w:t>
      </w:r>
    </w:p>
    <w:p w14:paraId="4B8F8520" w14:textId="4724B523"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B06FF5">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4EA28537"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B06FF5">
        <w:rPr>
          <w:rStyle w:val="Siln"/>
        </w:rPr>
        <w:t>Smlouv</w:t>
      </w:r>
      <w:r w:rsidRPr="00C1203C">
        <w:rPr>
          <w:rStyle w:val="Siln"/>
        </w:rPr>
        <w:t xml:space="preserve">y se považuje doba od </w:t>
      </w:r>
      <w:r w:rsidR="003164BB">
        <w:rPr>
          <w:rStyle w:val="Siln"/>
        </w:rPr>
        <w:t xml:space="preserve">nabytí </w:t>
      </w:r>
      <w:r w:rsidRPr="00C1203C">
        <w:rPr>
          <w:rStyle w:val="Siln"/>
        </w:rPr>
        <w:t xml:space="preserve">účinnosti této </w:t>
      </w:r>
      <w:r w:rsidR="00B06FF5">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3"/>
      <w:r w:rsidR="001F77D1">
        <w:t xml:space="preserve"> PLNĚNÍ</w:t>
      </w:r>
    </w:p>
    <w:p w14:paraId="69341582" w14:textId="6BC147EC" w:rsidR="006037EC" w:rsidRPr="00472A55" w:rsidRDefault="009756B0" w:rsidP="006037EC">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B06FF5">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B06FF5">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B06FF5">
        <w:rPr>
          <w:rFonts w:cs="Arial"/>
        </w:rPr>
        <w:t>č.</w:t>
      </w:r>
      <w:bookmarkEnd w:id="5"/>
    </w:p>
    <w:p w14:paraId="7BE46716" w14:textId="0ACCD50B"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B06FF5">
        <w:rPr>
          <w:rFonts w:cs="Arial"/>
          <w:szCs w:val="22"/>
        </w:rPr>
        <w:t>Smlouv</w:t>
      </w:r>
      <w:r w:rsidR="002B1007">
        <w:rPr>
          <w:rFonts w:cs="Arial"/>
          <w:szCs w:val="22"/>
        </w:rPr>
        <w:t xml:space="preserve">y </w:t>
      </w:r>
      <w:r>
        <w:rPr>
          <w:rFonts w:cs="Arial"/>
          <w:szCs w:val="22"/>
        </w:rPr>
        <w:t xml:space="preserve">je uveden v příloze č. 2 této </w:t>
      </w:r>
      <w:r w:rsidR="00B06FF5">
        <w:rPr>
          <w:rFonts w:cs="Arial"/>
          <w:szCs w:val="22"/>
        </w:rPr>
        <w:t>Smlouv</w:t>
      </w:r>
      <w:r>
        <w:rPr>
          <w:rFonts w:cs="Arial"/>
          <w:szCs w:val="22"/>
        </w:rPr>
        <w:t>y – Položkový rozpočet.</w:t>
      </w:r>
    </w:p>
    <w:p w14:paraId="0453A0DF" w14:textId="4BDD7DCD"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B06FF5">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7763C9">
        <w:rPr>
          <w:rFonts w:cs="Arial"/>
          <w:szCs w:val="22"/>
        </w:rPr>
        <w:t xml:space="preserve">se splněním jeho závazku z této </w:t>
      </w:r>
      <w:r w:rsidR="00B06FF5" w:rsidRPr="007763C9">
        <w:rPr>
          <w:rFonts w:cs="Arial"/>
          <w:szCs w:val="22"/>
        </w:rPr>
        <w:t>Smlouv</w:t>
      </w:r>
      <w:r w:rsidRPr="007763C9">
        <w:rPr>
          <w:rFonts w:cs="Arial"/>
          <w:szCs w:val="22"/>
        </w:rPr>
        <w:t>y</w:t>
      </w:r>
      <w:r w:rsidR="002B1007" w:rsidRPr="007763C9">
        <w:rPr>
          <w:rFonts w:cs="Arial"/>
          <w:szCs w:val="22"/>
        </w:rPr>
        <w:t xml:space="preserve"> vč. </w:t>
      </w:r>
      <w:r w:rsidR="00024E7A" w:rsidRPr="007763C9">
        <w:rPr>
          <w:rFonts w:cs="Arial"/>
          <w:szCs w:val="22"/>
        </w:rPr>
        <w:t xml:space="preserve">poskytování </w:t>
      </w:r>
      <w:r w:rsidR="00024E7A">
        <w:rPr>
          <w:rFonts w:cs="Arial"/>
          <w:szCs w:val="22"/>
        </w:rPr>
        <w:t xml:space="preserve">dalších služeb přímo souvisejících s plněním předmětu této </w:t>
      </w:r>
      <w:r w:rsidR="00B06FF5">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B06FF5">
        <w:rPr>
          <w:rFonts w:cs="Arial"/>
          <w:szCs w:val="22"/>
        </w:rPr>
        <w:t>Smlouv</w:t>
      </w:r>
      <w:r w:rsidRPr="00E5342F">
        <w:rPr>
          <w:rFonts w:cs="Arial"/>
          <w:szCs w:val="22"/>
        </w:rPr>
        <w:t>ě.</w:t>
      </w:r>
    </w:p>
    <w:p w14:paraId="174F3174" w14:textId="4F31F56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B06FF5">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7065E72"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B06FF5">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B06FF5">
        <w:rPr>
          <w:rFonts w:cs="Arial"/>
          <w:szCs w:val="22"/>
        </w:rPr>
        <w:t>Smlouv</w:t>
      </w:r>
      <w:r w:rsidRPr="00D1577B">
        <w:rPr>
          <w:rFonts w:cs="Arial"/>
          <w:szCs w:val="22"/>
        </w:rPr>
        <w:t>y stanovena v souladu s právními předpisy platnými a účinnými k okamžiku uskutečnění zdanitelného plnění.</w:t>
      </w:r>
    </w:p>
    <w:p w14:paraId="3133288E" w14:textId="3A4FEFEA"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B06FF5">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48C0B524"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B06FF5">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B06FF5">
        <w:rPr>
          <w:rFonts w:cs="Arial"/>
        </w:rPr>
        <w:t xml:space="preserve"> čl. 8 </w:t>
      </w:r>
      <w:r w:rsidR="00D1577B" w:rsidRPr="00024E7A">
        <w:rPr>
          <w:rFonts w:cs="Arial"/>
        </w:rPr>
        <w:t xml:space="preserve">této </w:t>
      </w:r>
      <w:r w:rsidR="00B06FF5">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164BB">
        <w:rPr>
          <w:rFonts w:cs="Arial"/>
        </w:rPr>
        <w:t>3</w:t>
      </w:r>
      <w:r w:rsidR="003676C9" w:rsidRPr="00024E7A">
        <w:rPr>
          <w:rFonts w:cs="Arial"/>
        </w:rPr>
        <w:t>0</w:t>
      </w:r>
      <w:r w:rsidR="00D1577B" w:rsidRPr="00024E7A">
        <w:rPr>
          <w:rFonts w:cs="Arial"/>
        </w:rPr>
        <w:t xml:space="preserve"> dnů od data jejího doručení.</w:t>
      </w:r>
    </w:p>
    <w:p w14:paraId="7DF419A0" w14:textId="0FEAA493"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B06FF5">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5C9F2CC9"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sidR="003164BB">
        <w:rPr>
          <w:rFonts w:cs="Arial"/>
          <w:szCs w:val="22"/>
        </w:rPr>
        <w:t xml:space="preserve"> dle odst. 1.1. čl. 1. této Smlouvy</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35BF5383"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B06FF5">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94660A7"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B06FF5">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2328FBE7"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3164BB">
        <w:t xml:space="preserve">, a to i </w:t>
      </w:r>
      <w:r w:rsidR="003164BB" w:rsidRPr="00EE07DA">
        <w:t>u svých poddodavatelů</w:t>
      </w:r>
      <w:r w:rsidR="003164BB">
        <w:t>,</w:t>
      </w:r>
      <w:r w:rsidR="0059404C">
        <w:t xml:space="preserve"> </w:t>
      </w:r>
      <w:r w:rsidR="0059404C" w:rsidRPr="00D74DB4">
        <w:rPr>
          <w:rStyle w:val="Siln"/>
        </w:rPr>
        <w:t xml:space="preserve">po celou dobu trvání této </w:t>
      </w:r>
      <w:r w:rsidR="00B06FF5">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lastRenderedPageBreak/>
        <w:t xml:space="preserve">Dodržování bezpečnosti a ochrany zdraví při práci, přičemž uvedené je </w:t>
      </w:r>
      <w:r w:rsidR="00D9006F">
        <w:t xml:space="preserve">Dodavatel </w:t>
      </w:r>
      <w:r>
        <w:t>povinen zajistit i u svých poddodavatelů.</w:t>
      </w:r>
    </w:p>
    <w:p w14:paraId="71563E88" w14:textId="4A643D1A" w:rsidR="0059404C" w:rsidRDefault="0059404C" w:rsidP="003164BB">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3164BB">
        <w:t>.</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3F35DF7E" w14:textId="41C8F057" w:rsidR="00723D64" w:rsidRPr="00723D64" w:rsidRDefault="00D9006F" w:rsidP="00723D64">
      <w:pPr>
        <w:pStyle w:val="Odstavecseseznamem"/>
        <w:numPr>
          <w:ilvl w:val="1"/>
          <w:numId w:val="6"/>
        </w:numPr>
        <w:ind w:left="567" w:hanging="567"/>
      </w:pPr>
      <w:bookmarkStart w:id="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5A5AEC47" w:rsidR="00723D64" w:rsidRPr="004F1C85" w:rsidRDefault="00723D64" w:rsidP="004F1C85">
      <w:pPr>
        <w:pStyle w:val="Odstavecseseznamem"/>
        <w:numPr>
          <w:ilvl w:val="0"/>
          <w:numId w:val="29"/>
        </w:numPr>
      </w:pPr>
      <w:r w:rsidRPr="00EF6EE2">
        <w:t xml:space="preserve">nevyužije při plnění </w:t>
      </w:r>
      <w:r>
        <w:t xml:space="preserve">této </w:t>
      </w:r>
      <w:r w:rsidR="00B06FF5">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41D1610" w:rsidR="00723D64" w:rsidRPr="00723D64" w:rsidRDefault="00723D64" w:rsidP="00723D64">
      <w:pPr>
        <w:pStyle w:val="Odstavecseseznamem"/>
        <w:ind w:left="567"/>
      </w:pPr>
      <w:r w:rsidRPr="00EF6EE2">
        <w:t xml:space="preserve">Pokud by v průběhu plnění z této </w:t>
      </w:r>
      <w:r w:rsidR="00B06FF5">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548E7DC7" w:rsidR="00DD5FBD" w:rsidRDefault="00FE2A81" w:rsidP="00C918B7">
      <w:pPr>
        <w:pStyle w:val="Nadpis1"/>
      </w:pPr>
      <w:r>
        <w:t>PŘECHOD VLASTNICKÉHO PRÁVA, PRÁVA DUŠEVNÍHO VLASTNICTVÍ A NEBEZPEČÍ ŠKODY</w:t>
      </w:r>
    </w:p>
    <w:p w14:paraId="3DEF96B3" w14:textId="7B58B5DD"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3164BB">
        <w:rPr>
          <w:rFonts w:cs="Arial"/>
          <w:szCs w:val="22"/>
        </w:rPr>
        <w:t> </w:t>
      </w:r>
      <w:r w:rsidR="00DA777A">
        <w:rPr>
          <w:rFonts w:cs="Arial"/>
          <w:szCs w:val="22"/>
        </w:rPr>
        <w:t>Z</w:t>
      </w:r>
      <w:r w:rsidRPr="00CF1B15">
        <w:rPr>
          <w:rFonts w:cs="Arial"/>
          <w:szCs w:val="22"/>
        </w:rPr>
        <w:t>ařízení</w:t>
      </w:r>
      <w:r w:rsidR="003164BB">
        <w:rPr>
          <w:rFonts w:cs="Arial"/>
          <w:szCs w:val="22"/>
        </w:rPr>
        <w:t>, pokud to materiální povaha Zařízení umožňuje,</w:t>
      </w:r>
      <w:r w:rsidRPr="00CF1B15">
        <w:rPr>
          <w:rFonts w:cs="Arial"/>
          <w:szCs w:val="22"/>
        </w:rPr>
        <w:t xml:space="preserve">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B06FF5">
        <w:rPr>
          <w:rFonts w:cs="Arial"/>
          <w:szCs w:val="22"/>
        </w:rPr>
        <w:t xml:space="preserve">čl. 8 </w:t>
      </w:r>
      <w:r w:rsidRPr="00CF1B15">
        <w:rPr>
          <w:rFonts w:cs="Arial"/>
          <w:szCs w:val="22"/>
        </w:rPr>
        <w:t xml:space="preserve">této </w:t>
      </w:r>
      <w:r w:rsidR="00B06FF5">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lastRenderedPageBreak/>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4A198E17"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B06FF5">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B06FF5">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3A02C8D9"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B06FF5">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6FF5">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B06FF5">
        <w:rPr>
          <w:rFonts w:cs="Arial"/>
        </w:rPr>
        <w:t>Smlouv</w:t>
      </w:r>
      <w:r w:rsidRPr="00DA777A">
        <w:rPr>
          <w:rFonts w:cs="Arial"/>
        </w:rPr>
        <w:t>y.</w:t>
      </w:r>
    </w:p>
    <w:p w14:paraId="55ABF6EC" w14:textId="7A3DE7EA"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B06FF5">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B06FF5">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B06FF5">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B06FF5">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B06FF5">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B06FF5">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lastRenderedPageBreak/>
        <w:t>ODEVZDÁNÍ A PŘEVZETÍ PŘEDMĚTU PLNĚNÍ</w:t>
      </w:r>
    </w:p>
    <w:p w14:paraId="34492717" w14:textId="2AD3CBAC" w:rsidR="00041C59" w:rsidRDefault="00D9006F" w:rsidP="00041C59">
      <w:pPr>
        <w:pStyle w:val="Odstavecseseznamem"/>
        <w:numPr>
          <w:ilvl w:val="1"/>
          <w:numId w:val="6"/>
        </w:numPr>
        <w:ind w:left="567" w:hanging="567"/>
      </w:pPr>
      <w:bookmarkStart w:id="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B06FF5">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23F713C1" w:rsidR="00CF1B15" w:rsidRPr="00CF1B15" w:rsidRDefault="00D9006F" w:rsidP="00CF1B15">
      <w:pPr>
        <w:pStyle w:val="Odstavecseseznamem"/>
        <w:numPr>
          <w:ilvl w:val="1"/>
          <w:numId w:val="6"/>
        </w:numPr>
        <w:ind w:left="567" w:hanging="567"/>
        <w:rPr>
          <w:rFonts w:cs="Arial"/>
          <w:szCs w:val="22"/>
        </w:rPr>
      </w:pPr>
      <w:bookmarkStart w:id="1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0"/>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B06FF5">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w:t>
      </w:r>
      <w:r w:rsidR="00031C08">
        <w:t xml:space="preserve">Pokud Objednatel nebude u konkrétního plnění nebo jeho části požadovat provedení akceptační procedury </w:t>
      </w:r>
      <w:r w:rsidR="00031C08">
        <w:rPr>
          <w:rFonts w:cs="Arial"/>
          <w:szCs w:val="22"/>
        </w:rPr>
        <w:t>ve smyslu následujícího odst. této Smlouvy</w:t>
      </w:r>
      <w:r w:rsidR="00031C08">
        <w:t xml:space="preserve">, uvede tuto skutečnost do Předávacího protokolu. </w:t>
      </w:r>
      <w:r w:rsidR="002B1007">
        <w:rPr>
          <w:rFonts w:cs="Arial"/>
          <w:szCs w:val="22"/>
        </w:rPr>
        <w:t xml:space="preserve">Předávací protokol </w:t>
      </w:r>
      <w:r w:rsidR="00031C08">
        <w:rPr>
          <w:rFonts w:cs="Arial"/>
          <w:szCs w:val="22"/>
        </w:rPr>
        <w:t xml:space="preserve">tak </w:t>
      </w:r>
      <w:r w:rsidR="002B1007">
        <w:rPr>
          <w:rFonts w:cs="Arial"/>
          <w:szCs w:val="22"/>
        </w:rPr>
        <w:t xml:space="preserve">může být, v závislosti na charakteru předávaného plnění, zároveň akceptačním protokolem ve smyslu následujícího odst. této </w:t>
      </w:r>
      <w:r w:rsidR="00B06FF5">
        <w:rPr>
          <w:rFonts w:cs="Arial"/>
          <w:szCs w:val="22"/>
        </w:rPr>
        <w:t>Smlouv</w:t>
      </w:r>
      <w:r w:rsidR="002B1007">
        <w:rPr>
          <w:rFonts w:cs="Arial"/>
          <w:szCs w:val="22"/>
        </w:rPr>
        <w:t>y.</w:t>
      </w:r>
    </w:p>
    <w:p w14:paraId="1A31DCE2" w14:textId="4C5BEF1B"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B06FF5">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1"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B06FF5">
        <w:t>Smlouv</w:t>
      </w:r>
      <w:r w:rsidR="008B427E" w:rsidRPr="008B427E">
        <w:t>ou (dále také jako „Akceptační procedura“)</w:t>
      </w:r>
      <w:r w:rsidR="00B25212">
        <w:t>,</w:t>
      </w:r>
      <w:r w:rsidR="008B427E">
        <w:t xml:space="preserve"> a </w:t>
      </w:r>
      <w:r w:rsidR="008B427E" w:rsidRPr="008B427E">
        <w:rPr>
          <w:rFonts w:cs="Arial"/>
        </w:rPr>
        <w:t xml:space="preserve">že </w:t>
      </w:r>
      <w:r w:rsidR="00FE2A81">
        <w:rPr>
          <w:rFonts w:cs="Arial"/>
        </w:rPr>
        <w:t xml:space="preserve">předmět plnění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1"/>
    </w:p>
    <w:p w14:paraId="68B2E0BC" w14:textId="5B7F1DF2" w:rsidR="00CF1B15" w:rsidRPr="00CF1B15" w:rsidRDefault="00CF1B15" w:rsidP="00CF1B15">
      <w:pPr>
        <w:pStyle w:val="Odstavecseseznamem"/>
        <w:numPr>
          <w:ilvl w:val="1"/>
          <w:numId w:val="6"/>
        </w:numPr>
        <w:ind w:left="567" w:hanging="567"/>
        <w:rPr>
          <w:rFonts w:cs="Arial"/>
          <w:szCs w:val="22"/>
        </w:rPr>
      </w:pPr>
      <w:bookmarkStart w:id="12" w:name="_Ref383175914"/>
      <w:r w:rsidRPr="00CF1B15">
        <w:rPr>
          <w:rFonts w:cs="Arial"/>
          <w:szCs w:val="22"/>
        </w:rPr>
        <w:t xml:space="preserve">Objednatel je oprávněn odmítnout převzít </w:t>
      </w:r>
      <w:r w:rsidR="00031C08">
        <w:rPr>
          <w:rFonts w:cs="Arial"/>
          <w:szCs w:val="22"/>
        </w:rPr>
        <w:t xml:space="preserve">a/nebo akceptovat </w:t>
      </w:r>
      <w:r w:rsidRPr="00CF1B15">
        <w:rPr>
          <w:rFonts w:cs="Arial"/>
          <w:szCs w:val="22"/>
        </w:rPr>
        <w:t xml:space="preserve">předmět plnění nebo </w:t>
      </w:r>
      <w:r w:rsidR="0096489B">
        <w:rPr>
          <w:rFonts w:cs="Arial"/>
          <w:szCs w:val="22"/>
        </w:rPr>
        <w:t xml:space="preserve">jeho části nebo </w:t>
      </w:r>
      <w:r w:rsidRPr="00CF1B15">
        <w:rPr>
          <w:rFonts w:cs="Arial"/>
          <w:szCs w:val="22"/>
        </w:rPr>
        <w:t xml:space="preserve">neposkytnout součinnost k jeho převzetí </w:t>
      </w:r>
      <w:r w:rsidR="00031C08">
        <w:rPr>
          <w:rFonts w:cs="Arial"/>
          <w:szCs w:val="22"/>
        </w:rPr>
        <w:t xml:space="preserve">a/nebo akceptaci </w:t>
      </w:r>
      <w:r w:rsidRPr="00CF1B15">
        <w:rPr>
          <w:rFonts w:cs="Arial"/>
          <w:szCs w:val="22"/>
        </w:rPr>
        <w:t>zejména v následujících případech:</w:t>
      </w:r>
      <w:bookmarkEnd w:id="12"/>
    </w:p>
    <w:p w14:paraId="3164883B" w14:textId="0E34198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B06FF5">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5FFA8E8"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B06FF5">
        <w:rPr>
          <w:rFonts w:cs="Arial"/>
        </w:rPr>
        <w:t>Smlouv</w:t>
      </w:r>
      <w:r w:rsidR="00CF1B15" w:rsidRPr="00CF1B15">
        <w:rPr>
          <w:rFonts w:cs="Arial"/>
        </w:rPr>
        <w:t>y nebo</w:t>
      </w:r>
    </w:p>
    <w:p w14:paraId="4EDB21FD" w14:textId="5100A7BD" w:rsidR="00CF1B15" w:rsidRPr="00CF1B15" w:rsidRDefault="00D9006F" w:rsidP="00CF1B15">
      <w:pPr>
        <w:pStyle w:val="Odstavecseseznamem"/>
        <w:numPr>
          <w:ilvl w:val="2"/>
          <w:numId w:val="6"/>
        </w:numPr>
        <w:ind w:left="1418" w:hanging="709"/>
        <w:rPr>
          <w:rFonts w:cs="Arial"/>
        </w:rPr>
      </w:pPr>
      <w:bookmarkStart w:id="1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B06FF5">
        <w:rPr>
          <w:rFonts w:cs="Arial"/>
        </w:rPr>
        <w:t>Smlouv</w:t>
      </w:r>
      <w:r w:rsidR="00CF1B15" w:rsidRPr="00CF1B15">
        <w:rPr>
          <w:rFonts w:cs="Arial"/>
        </w:rPr>
        <w:t>y</w:t>
      </w:r>
      <w:bookmarkEnd w:id="13"/>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6EF0FB6A"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w:t>
      </w:r>
      <w:r w:rsidR="00951E1C">
        <w:rPr>
          <w:rFonts w:cs="Arial"/>
        </w:rPr>
        <w:t>c</w:t>
      </w:r>
      <w:r>
        <w:rPr>
          <w:rFonts w:cs="Arial"/>
        </w:rPr>
        <w:t xml:space="preserve">) této </w:t>
      </w:r>
      <w:r w:rsidR="00B06FF5">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07126C50" w:rsidR="00CF1B15" w:rsidRPr="00CF1B15" w:rsidRDefault="00951E1C" w:rsidP="00CF1B15">
      <w:pPr>
        <w:pStyle w:val="Odstavecseseznamem"/>
        <w:numPr>
          <w:ilvl w:val="2"/>
          <w:numId w:val="6"/>
        </w:numPr>
        <w:ind w:left="1418" w:hanging="709"/>
        <w:rPr>
          <w:rFonts w:cs="Arial"/>
        </w:rPr>
      </w:pPr>
      <w:r>
        <w:rPr>
          <w:rFonts w:cs="Arial"/>
        </w:rPr>
        <w:t>S</w:t>
      </w:r>
      <w:r w:rsidR="00D8293B">
        <w:rPr>
          <w:rFonts w:cs="Arial"/>
        </w:rPr>
        <w:t xml:space="preserve">lužby nebudou poskytovány řádně a za podmínek dle této </w:t>
      </w:r>
      <w:r w:rsidR="00B06FF5">
        <w:rPr>
          <w:rFonts w:cs="Arial"/>
        </w:rPr>
        <w:t>Smlouv</w:t>
      </w:r>
      <w:r w:rsidR="00D8293B">
        <w:rPr>
          <w:rFonts w:cs="Arial"/>
        </w:rPr>
        <w:t>y</w:t>
      </w:r>
      <w:r w:rsidR="00CF1B15">
        <w:rPr>
          <w:rFonts w:cs="Arial"/>
        </w:rPr>
        <w:t>.</w:t>
      </w:r>
    </w:p>
    <w:p w14:paraId="529C1FCC" w14:textId="449CF190"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bjednatel předmět plnění odmítne převzít</w:t>
      </w:r>
      <w:r w:rsidR="00031C08">
        <w:rPr>
          <w:rFonts w:cs="Arial"/>
          <w:szCs w:val="22"/>
        </w:rPr>
        <w:t xml:space="preserve"> a/nebo akceptovat</w:t>
      </w:r>
      <w:r w:rsidRPr="00CF1B15">
        <w:rPr>
          <w:rFonts w:cs="Arial"/>
          <w:szCs w:val="22"/>
        </w:rPr>
        <w:t xml:space="preserve">, </w:t>
      </w:r>
      <w:r w:rsidR="008233A8">
        <w:rPr>
          <w:rFonts w:cs="Arial"/>
          <w:szCs w:val="22"/>
        </w:rPr>
        <w:t xml:space="preserve">uvede tuto skutečnost do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B06FF5">
        <w:rPr>
          <w:rFonts w:cs="Arial"/>
          <w:szCs w:val="22"/>
        </w:rPr>
        <w:t>Smlouv</w:t>
      </w:r>
      <w:r w:rsidRPr="00CF1B15">
        <w:rPr>
          <w:rFonts w:cs="Arial"/>
          <w:szCs w:val="22"/>
        </w:rPr>
        <w:t>y.</w:t>
      </w:r>
    </w:p>
    <w:p w14:paraId="45D054A1" w14:textId="7152FB12" w:rsidR="0096489B" w:rsidRPr="00CF1B15" w:rsidRDefault="0096489B" w:rsidP="00CF1B15">
      <w:pPr>
        <w:pStyle w:val="Odstavecseseznamem"/>
        <w:numPr>
          <w:ilvl w:val="1"/>
          <w:numId w:val="6"/>
        </w:numPr>
        <w:ind w:left="567" w:hanging="567"/>
        <w:rPr>
          <w:rFonts w:cs="Arial"/>
          <w:szCs w:val="22"/>
        </w:rPr>
      </w:pPr>
      <w:r>
        <w:rPr>
          <w:rFonts w:cs="Arial"/>
          <w:szCs w:val="22"/>
        </w:rPr>
        <w:t>Objednatel není oprávněn odmítnout převzít a</w:t>
      </w:r>
      <w:r w:rsidR="00031C08">
        <w:rPr>
          <w:rFonts w:cs="Arial"/>
          <w:szCs w:val="22"/>
        </w:rPr>
        <w:t>/nebo</w:t>
      </w:r>
      <w:r>
        <w:rPr>
          <w:rFonts w:cs="Arial"/>
          <w:szCs w:val="22"/>
        </w:rPr>
        <w:t xml:space="preserve"> akceptovat předmět plnění dle této </w:t>
      </w:r>
      <w:r w:rsidR="00B06FF5">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w:t>
      </w:r>
      <w:r w:rsidR="0017091E">
        <w:rPr>
          <w:rFonts w:cs="Arial"/>
          <w:szCs w:val="22"/>
        </w:rPr>
        <w:t xml:space="preserve">povinnosti </w:t>
      </w:r>
      <w:r>
        <w:rPr>
          <w:rFonts w:cs="Arial"/>
          <w:szCs w:val="22"/>
        </w:rPr>
        <w:t>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 xml:space="preserve">bjednatele nebo třetích osob </w:t>
      </w:r>
      <w:r w:rsidRPr="00CF1B15">
        <w:rPr>
          <w:rFonts w:cs="Arial"/>
          <w:szCs w:val="22"/>
        </w:rPr>
        <w:lastRenderedPageBreak/>
        <w:t>vyplývající z práv duševního vlastnictví.</w:t>
      </w:r>
      <w:bookmarkEnd w:id="14"/>
      <w:r w:rsidRPr="00CF1B15">
        <w:rPr>
          <w:rFonts w:cs="Arial"/>
          <w:szCs w:val="22"/>
        </w:rPr>
        <w:t xml:space="preserve"> Předmět plnění má právní vadu, pokud k němu uplatňuje právo třetí osoba.</w:t>
      </w:r>
      <w:bookmarkStart w:id="15" w:name="_Ref380659994"/>
      <w:bookmarkStart w:id="16" w:name="_Ref480366780"/>
    </w:p>
    <w:p w14:paraId="0517545B" w14:textId="73647EBF"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B06FF5">
        <w:rPr>
          <w:rFonts w:cs="Arial"/>
          <w:szCs w:val="22"/>
        </w:rPr>
        <w:t>Smlouv</w:t>
      </w:r>
      <w:r w:rsidR="00CF1B15" w:rsidRPr="00CF1B15">
        <w:rPr>
          <w:rFonts w:cs="Arial"/>
          <w:szCs w:val="22"/>
        </w:rPr>
        <w:t xml:space="preserve">ou a že si zachová vlastnosti stanovené touto </w:t>
      </w:r>
      <w:r w:rsidR="00B06FF5">
        <w:rPr>
          <w:rFonts w:cs="Arial"/>
          <w:szCs w:val="22"/>
        </w:rPr>
        <w:t>Smlouv</w:t>
      </w:r>
      <w:r w:rsidR="00CF1B15" w:rsidRPr="00CF1B15">
        <w:rPr>
          <w:rFonts w:cs="Arial"/>
          <w:szCs w:val="22"/>
        </w:rPr>
        <w:t xml:space="preserve">ou a nebude mít právní vady. </w:t>
      </w:r>
      <w:bookmarkEnd w:id="1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B06FF5">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6037EC">
        <w:rPr>
          <w:rFonts w:eastAsia="Times New Roman" w:cs="Arial"/>
          <w:szCs w:val="22"/>
        </w:rPr>
        <w:t>c</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CF1B15" w:rsidRPr="00CF1B15">
        <w:rPr>
          <w:rFonts w:cs="Arial"/>
          <w:szCs w:val="22"/>
        </w:rPr>
        <w:t>.</w:t>
      </w:r>
      <w:bookmarkEnd w:id="16"/>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B06FF5">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031C08">
        <w:rPr>
          <w:rFonts w:cs="Arial"/>
          <w:szCs w:val="22"/>
        </w:rPr>
        <w:t xml:space="preserve">60 </w:t>
      </w:r>
      <w:r w:rsidR="00CF1B15" w:rsidRPr="00CF1B15">
        <w:rPr>
          <w:rFonts w:cs="Arial"/>
          <w:szCs w:val="22"/>
        </w:rPr>
        <w:t xml:space="preserve">měsíců ode dne </w:t>
      </w:r>
      <w:r w:rsidR="0096489B">
        <w:rPr>
          <w:rFonts w:cs="Arial"/>
          <w:szCs w:val="22"/>
        </w:rPr>
        <w:t xml:space="preserve">akceptace plnění v rozsahu </w:t>
      </w:r>
      <w:r w:rsidR="0096489B">
        <w:rPr>
          <w:rFonts w:eastAsia="Times New Roman" w:cs="Arial"/>
          <w:szCs w:val="22"/>
        </w:rPr>
        <w:t xml:space="preserve">odst. 2.1. písm. a) až </w:t>
      </w:r>
      <w:r w:rsidR="006037EC">
        <w:rPr>
          <w:rFonts w:eastAsia="Times New Roman" w:cs="Arial"/>
          <w:szCs w:val="22"/>
        </w:rPr>
        <w:t>c</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5AAB1058"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B06FF5">
        <w:rPr>
          <w:rFonts w:cs="Arial"/>
          <w:szCs w:val="22"/>
        </w:rPr>
        <w:t>Smlouv</w:t>
      </w:r>
      <w:r>
        <w:rPr>
          <w:rFonts w:cs="Arial"/>
          <w:szCs w:val="22"/>
        </w:rPr>
        <w:t>y.</w:t>
      </w:r>
    </w:p>
    <w:p w14:paraId="3E338951" w14:textId="3C95262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B06FF5">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7" w:name="_Ref380414033"/>
      <w:bookmarkStart w:id="18" w:name="_Ref474502467"/>
      <w:bookmarkStart w:id="1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9"/>
    <w:p w14:paraId="45EB6EDA" w14:textId="0D597DB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B06FF5">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w:t>
      </w:r>
      <w:r w:rsidRPr="006133FF">
        <w:rPr>
          <w:rFonts w:cs="Arial"/>
          <w:szCs w:val="22"/>
        </w:rPr>
        <w:t>reklamační řízení do 3 pracovních dnů</w:t>
      </w:r>
      <w:r w:rsidR="00031C08">
        <w:rPr>
          <w:rFonts w:cs="Arial"/>
          <w:szCs w:val="22"/>
        </w:rPr>
        <w:t>.</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040EFA7C"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B06FF5">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w:t>
      </w:r>
      <w:r w:rsidR="00FE2A81">
        <w:rPr>
          <w:rFonts w:cs="Arial"/>
          <w:szCs w:val="22"/>
        </w:rPr>
        <w:t>e</w:t>
      </w:r>
      <w:r w:rsidRPr="00CF1B15">
        <w:rPr>
          <w:rFonts w:cs="Arial"/>
          <w:szCs w:val="22"/>
        </w:rPr>
        <w:t xml:space="preserve"> lhůtě </w:t>
      </w:r>
      <w:r w:rsidR="00FE2A81">
        <w:rPr>
          <w:rFonts w:cs="Arial"/>
          <w:szCs w:val="22"/>
        </w:rPr>
        <w:t xml:space="preserve">30 dnů </w:t>
      </w:r>
      <w:r w:rsidRPr="00CF1B15">
        <w:rPr>
          <w:rFonts w:cs="Arial"/>
          <w:szCs w:val="22"/>
        </w:rPr>
        <w:t xml:space="preserve">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7C565F46"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B06FF5">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72BDCFB4"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6037EC">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B06FF5">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79C48EE9" w14:textId="04AB692C" w:rsidR="00360F1A" w:rsidRPr="006133FF" w:rsidRDefault="00360F1A" w:rsidP="00030B82">
      <w:pPr>
        <w:pStyle w:val="Odstavecseseznamem"/>
        <w:numPr>
          <w:ilvl w:val="1"/>
          <w:numId w:val="6"/>
        </w:numPr>
        <w:ind w:left="567" w:hanging="567"/>
        <w:rPr>
          <w:rFonts w:cs="Arial"/>
          <w:szCs w:val="22"/>
        </w:rPr>
      </w:pPr>
      <w:bookmarkStart w:id="20" w:name="_Hlk194528928"/>
      <w:r w:rsidRPr="006133FF">
        <w:rPr>
          <w:rFonts w:cs="Arial"/>
          <w:szCs w:val="22"/>
        </w:rPr>
        <w:t>V případě prodlení Dodavatele s provedením záruční opravy v reakci na nahlášenou vadu ve lhůtě dle přílohy č. 1 této Smlouvy je Dodavatel povinen zaplatit Objednateli smluvní pokutu ve výši 5 000 Kč za každý, i započatý, den prodlení.</w:t>
      </w:r>
      <w:bookmarkEnd w:id="20"/>
    </w:p>
    <w:p w14:paraId="52981BED" w14:textId="0237367E" w:rsidR="008B436B" w:rsidRPr="006133FF" w:rsidRDefault="00FB1DB1" w:rsidP="00030B82">
      <w:pPr>
        <w:pStyle w:val="Odstavecseseznamem"/>
        <w:numPr>
          <w:ilvl w:val="1"/>
          <w:numId w:val="6"/>
        </w:numPr>
        <w:ind w:left="567" w:hanging="567"/>
        <w:rPr>
          <w:rFonts w:cs="Arial"/>
          <w:szCs w:val="22"/>
        </w:rPr>
      </w:pPr>
      <w:r w:rsidRPr="006133FF">
        <w:rPr>
          <w:rFonts w:cs="Arial"/>
          <w:szCs w:val="22"/>
        </w:rPr>
        <w:t>V případě prodlení Dodavatele s</w:t>
      </w:r>
      <w:r w:rsidR="00370650" w:rsidRPr="006133FF">
        <w:rPr>
          <w:rFonts w:cs="Arial"/>
          <w:szCs w:val="22"/>
        </w:rPr>
        <w:t xml:space="preserve">e Zahájením řešení </w:t>
      </w:r>
      <w:r w:rsidRPr="006133FF">
        <w:rPr>
          <w:rFonts w:cs="Arial"/>
          <w:szCs w:val="22"/>
        </w:rPr>
        <w:t>nahlášen</w:t>
      </w:r>
      <w:r w:rsidR="00370650" w:rsidRPr="006133FF">
        <w:rPr>
          <w:rFonts w:cs="Arial"/>
          <w:szCs w:val="22"/>
        </w:rPr>
        <w:t>é</w:t>
      </w:r>
      <w:r w:rsidRPr="006133FF">
        <w:rPr>
          <w:rFonts w:cs="Arial"/>
          <w:szCs w:val="22"/>
        </w:rPr>
        <w:t xml:space="preserve"> vad</w:t>
      </w:r>
      <w:r w:rsidR="00370650" w:rsidRPr="006133FF">
        <w:rPr>
          <w:rFonts w:cs="Arial"/>
          <w:szCs w:val="22"/>
        </w:rPr>
        <w:t>y</w:t>
      </w:r>
      <w:r w:rsidRPr="006133FF">
        <w:rPr>
          <w:rFonts w:cs="Arial"/>
          <w:szCs w:val="22"/>
        </w:rPr>
        <w:t xml:space="preserve"> ve lhůtě dle </w:t>
      </w:r>
      <w:r w:rsidR="008B436B" w:rsidRPr="006133FF">
        <w:rPr>
          <w:rFonts w:cs="Arial"/>
          <w:szCs w:val="22"/>
        </w:rPr>
        <w:t xml:space="preserve">přílohy č. 1 této </w:t>
      </w:r>
      <w:r w:rsidR="00B06FF5" w:rsidRPr="006133FF">
        <w:rPr>
          <w:rFonts w:cs="Arial"/>
          <w:szCs w:val="22"/>
        </w:rPr>
        <w:t>Smlouv</w:t>
      </w:r>
      <w:r w:rsidR="008B436B" w:rsidRPr="006133FF">
        <w:rPr>
          <w:rFonts w:cs="Arial"/>
          <w:szCs w:val="22"/>
        </w:rPr>
        <w:t>y</w:t>
      </w:r>
      <w:r w:rsidRPr="006133FF">
        <w:rPr>
          <w:rFonts w:cs="Arial"/>
          <w:szCs w:val="22"/>
        </w:rPr>
        <w:t>, je Dodavatel povinen zaplatit Objednateli smluvní pokutu ve výši</w:t>
      </w:r>
      <w:r w:rsidR="008B436B" w:rsidRPr="006133FF">
        <w:rPr>
          <w:rFonts w:cs="Arial"/>
          <w:szCs w:val="22"/>
        </w:rPr>
        <w:t>:</w:t>
      </w:r>
    </w:p>
    <w:p w14:paraId="73349689" w14:textId="58CDAE9A" w:rsidR="008B436B" w:rsidRPr="006133FF" w:rsidRDefault="008B436B" w:rsidP="008B436B">
      <w:pPr>
        <w:pStyle w:val="Odstavecseseznamem"/>
        <w:numPr>
          <w:ilvl w:val="2"/>
          <w:numId w:val="6"/>
        </w:numPr>
        <w:rPr>
          <w:rFonts w:cs="Arial"/>
          <w:szCs w:val="22"/>
        </w:rPr>
      </w:pPr>
      <w:r w:rsidRPr="006133FF">
        <w:rPr>
          <w:rFonts w:cs="Arial"/>
          <w:szCs w:val="22"/>
        </w:rPr>
        <w:t xml:space="preserve">1 000 Kč za každou, i započatou, hodinu prodlení v případě </w:t>
      </w:r>
      <w:r w:rsidR="00373EAF">
        <w:rPr>
          <w:rFonts w:cs="Arial"/>
          <w:szCs w:val="22"/>
        </w:rPr>
        <w:t xml:space="preserve">vady Kategorie A, tj. vady která </w:t>
      </w:r>
      <w:r w:rsidR="00373EAF" w:rsidRPr="002A1F25">
        <w:t>znemožňuj</w:t>
      </w:r>
      <w:r w:rsidR="00373EAF">
        <w:t>e</w:t>
      </w:r>
      <w:r w:rsidR="00373EAF" w:rsidRPr="002A1F25">
        <w:t xml:space="preserve"> užívání </w:t>
      </w:r>
      <w:r w:rsidR="00373EAF">
        <w:t xml:space="preserve">dodaného </w:t>
      </w:r>
      <w:r w:rsidR="00373EAF" w:rsidRPr="002A1F25">
        <w:t xml:space="preserve">řešení jako celku s omezením provozu Objednatele </w:t>
      </w:r>
      <w:r w:rsidR="00373EAF">
        <w:t xml:space="preserve">a/nebo </w:t>
      </w:r>
      <w:r w:rsidR="00373EAF" w:rsidRPr="002A1F25">
        <w:t>znemožňuj</w:t>
      </w:r>
      <w:r w:rsidR="00373EAF">
        <w:t>e</w:t>
      </w:r>
      <w:r w:rsidR="00373EAF" w:rsidRPr="002A1F25">
        <w:t xml:space="preserve"> užívání části </w:t>
      </w:r>
      <w:r w:rsidR="00373EAF">
        <w:t xml:space="preserve">dodaného </w:t>
      </w:r>
      <w:r w:rsidR="00373EAF" w:rsidRPr="002A1F25">
        <w:t>řešení, přičemž nemožnost užívání takové části řešení může mít významný vliv na řádné zabezpečení běžné činnosti Objednatele a nelze j</w:t>
      </w:r>
      <w:r w:rsidR="00373EAF">
        <w:t>i</w:t>
      </w:r>
      <w:r w:rsidR="00373EAF" w:rsidRPr="002A1F25">
        <w:t xml:space="preserve"> schůdně překonat či obejít; nebo j</w:t>
      </w:r>
      <w:r w:rsidR="00373EAF">
        <w:t>i</w:t>
      </w:r>
      <w:r w:rsidR="00373EAF" w:rsidRPr="002A1F25">
        <w:t xml:space="preserve"> lze překonat či obejít pouze za cenu pro Objednatele vážných obtíží.</w:t>
      </w:r>
    </w:p>
    <w:p w14:paraId="04E5DAED" w14:textId="0404E021" w:rsidR="008B436B" w:rsidRDefault="008B436B" w:rsidP="008B436B">
      <w:pPr>
        <w:pStyle w:val="Odstavecseseznamem"/>
        <w:numPr>
          <w:ilvl w:val="2"/>
          <w:numId w:val="6"/>
        </w:numPr>
        <w:rPr>
          <w:rFonts w:cs="Arial"/>
          <w:szCs w:val="22"/>
        </w:rPr>
      </w:pPr>
      <w:r w:rsidRPr="006133FF">
        <w:rPr>
          <w:rFonts w:cs="Arial"/>
          <w:szCs w:val="22"/>
        </w:rPr>
        <w:t xml:space="preserve">4 000 Kč za každý, i započatý, pracovní den prodlení v případě </w:t>
      </w:r>
      <w:r w:rsidR="00373EAF">
        <w:rPr>
          <w:rFonts w:cs="Arial"/>
          <w:szCs w:val="22"/>
        </w:rPr>
        <w:t xml:space="preserve">vady Kategorie B, </w:t>
      </w:r>
      <w:r w:rsidR="00373EAF">
        <w:t xml:space="preserve">tj. vady, která </w:t>
      </w:r>
      <w:r w:rsidR="00373EAF" w:rsidRPr="002A1F25">
        <w:t xml:space="preserve">nebrání v užívání </w:t>
      </w:r>
      <w:r w:rsidR="00373EAF">
        <w:t xml:space="preserve">dodaného </w:t>
      </w:r>
      <w:r w:rsidR="00373EAF" w:rsidRPr="002A1F25">
        <w:t>řešení ani jeho dílčích částí, neboť j</w:t>
      </w:r>
      <w:r w:rsidR="00373EAF">
        <w:t>i</w:t>
      </w:r>
      <w:r w:rsidR="00373EAF" w:rsidRPr="002A1F25">
        <w:t xml:space="preserve"> lze schůdně překonat či obejít, aniž by tím vznikaly pro Objednatele vážné obtíže. Např</w:t>
      </w:r>
      <w:r w:rsidR="00373EAF">
        <w:t>.</w:t>
      </w:r>
      <w:r w:rsidR="00373EAF" w:rsidRPr="002A1F25">
        <w:t xml:space="preserve"> </w:t>
      </w:r>
      <w:r w:rsidR="00373EAF">
        <w:t>z</w:t>
      </w:r>
      <w:r w:rsidR="00373EAF" w:rsidRPr="002A1F25">
        <w:t>ávada jedné z HW komponent, jejíž činnost převezme záložní komponenta.</w:t>
      </w:r>
    </w:p>
    <w:p w14:paraId="0E744DC5" w14:textId="4379516D" w:rsidR="0040316C" w:rsidRPr="006133FF" w:rsidRDefault="0040316C" w:rsidP="008B436B">
      <w:pPr>
        <w:pStyle w:val="Odstavecseseznamem"/>
        <w:numPr>
          <w:ilvl w:val="2"/>
          <w:numId w:val="6"/>
        </w:numPr>
        <w:rPr>
          <w:rFonts w:cs="Arial"/>
          <w:szCs w:val="22"/>
        </w:rPr>
      </w:pPr>
      <w:r>
        <w:rPr>
          <w:rFonts w:cs="Arial"/>
          <w:szCs w:val="22"/>
        </w:rPr>
        <w:t>2</w:t>
      </w:r>
      <w:r w:rsidRPr="006133FF">
        <w:rPr>
          <w:rFonts w:cs="Arial"/>
          <w:szCs w:val="22"/>
        </w:rPr>
        <w:t xml:space="preserve"> 000 Kč za každý, i započatý, pracovní den prodlení v případě </w:t>
      </w:r>
      <w:r w:rsidR="00373EAF">
        <w:rPr>
          <w:rFonts w:cs="Arial"/>
          <w:szCs w:val="22"/>
        </w:rPr>
        <w:t xml:space="preserve">vady </w:t>
      </w:r>
      <w:r>
        <w:rPr>
          <w:rFonts w:cs="Arial"/>
          <w:szCs w:val="22"/>
        </w:rPr>
        <w:t>Kategorie C</w:t>
      </w:r>
      <w:r w:rsidR="00373EAF">
        <w:rPr>
          <w:rFonts w:cs="Arial"/>
          <w:szCs w:val="22"/>
        </w:rPr>
        <w:t xml:space="preserve">, tj. vady, která </w:t>
      </w:r>
      <w:r w:rsidR="00373EAF" w:rsidRPr="002A1F25">
        <w:t xml:space="preserve">nebrání v užívání </w:t>
      </w:r>
      <w:r w:rsidR="00373EAF">
        <w:t xml:space="preserve">dodaného HW a/nebo </w:t>
      </w:r>
      <w:r w:rsidR="00373EAF" w:rsidRPr="002A1F25">
        <w:t>SW systému ani jeho dílčích částí a lze j</w:t>
      </w:r>
      <w:r w:rsidR="00373EAF">
        <w:t>i</w:t>
      </w:r>
      <w:r w:rsidR="00373EAF" w:rsidRPr="002A1F25">
        <w:t xml:space="preserve"> bez problémů překonat či obejít.</w:t>
      </w:r>
    </w:p>
    <w:p w14:paraId="3EFEE0FE" w14:textId="13C1E7DD" w:rsidR="00FB1DB1" w:rsidRPr="006133FF" w:rsidRDefault="00FB1DB1" w:rsidP="00370650">
      <w:pPr>
        <w:ind w:left="567"/>
        <w:rPr>
          <w:rFonts w:cs="Arial"/>
          <w:szCs w:val="22"/>
        </w:rPr>
      </w:pPr>
      <w:r w:rsidRPr="006133FF">
        <w:rPr>
          <w:rFonts w:cs="Arial"/>
          <w:szCs w:val="22"/>
        </w:rPr>
        <w:t xml:space="preserve">Smluvní pokutu platí Dodavatel až do </w:t>
      </w:r>
      <w:r w:rsidR="00370650" w:rsidRPr="006133FF">
        <w:rPr>
          <w:rFonts w:cs="Arial"/>
          <w:szCs w:val="22"/>
        </w:rPr>
        <w:t>okamžiku</w:t>
      </w:r>
      <w:r w:rsidRPr="006133FF">
        <w:rPr>
          <w:rFonts w:cs="Arial"/>
          <w:szCs w:val="22"/>
        </w:rPr>
        <w:t xml:space="preserve">, kdy </w:t>
      </w:r>
      <w:r w:rsidR="00370650" w:rsidRPr="006133FF">
        <w:rPr>
          <w:rFonts w:cs="Arial"/>
          <w:szCs w:val="22"/>
        </w:rPr>
        <w:t xml:space="preserve">nahlášenou </w:t>
      </w:r>
      <w:r w:rsidRPr="006133FF">
        <w:rPr>
          <w:rFonts w:cs="Arial"/>
          <w:szCs w:val="22"/>
        </w:rPr>
        <w:t>vad</w:t>
      </w:r>
      <w:r w:rsidR="00370650" w:rsidRPr="006133FF">
        <w:rPr>
          <w:rFonts w:cs="Arial"/>
          <w:szCs w:val="22"/>
        </w:rPr>
        <w:t>u</w:t>
      </w:r>
      <w:r w:rsidRPr="006133FF">
        <w:rPr>
          <w:rFonts w:cs="Arial"/>
          <w:szCs w:val="22"/>
        </w:rPr>
        <w:t xml:space="preserve"> odstraní a Objednatel mu tuto skutečnost písemně potvrdí.</w:t>
      </w:r>
    </w:p>
    <w:p w14:paraId="53CAECD8" w14:textId="71DDCE9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Pokud nebude ze strany </w:t>
      </w:r>
      <w:r w:rsidR="008233A8">
        <w:rPr>
          <w:rFonts w:cs="Arial"/>
          <w:szCs w:val="22"/>
        </w:rPr>
        <w:t xml:space="preserve">poskytovatele dotace </w:t>
      </w:r>
      <w:r w:rsidR="00373EAF">
        <w:rPr>
          <w:rFonts w:cs="Arial"/>
          <w:szCs w:val="22"/>
        </w:rPr>
        <w:t xml:space="preserve">Projektu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výši rovnající se částce, o kterou došlo ke</w:t>
      </w:r>
      <w:r w:rsidR="00373EAF">
        <w:rPr>
          <w:rFonts w:cs="Arial"/>
          <w:szCs w:val="22"/>
        </w:rPr>
        <w:t> </w:t>
      </w:r>
      <w:r w:rsidRPr="00030B82">
        <w:rPr>
          <w:rFonts w:cs="Arial"/>
          <w:szCs w:val="22"/>
        </w:rPr>
        <w:t xml:space="preserve">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679DC96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B06FF5">
        <w:rPr>
          <w:rFonts w:cs="Arial"/>
          <w:szCs w:val="22"/>
        </w:rPr>
        <w:t>Smlouv</w:t>
      </w:r>
      <w:r w:rsidRPr="00030B82">
        <w:rPr>
          <w:rFonts w:cs="Arial"/>
          <w:szCs w:val="22"/>
        </w:rPr>
        <w:t xml:space="preserve">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38D83F6B"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B06FF5">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88FBC82"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B06FF5">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548C7A9C"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B06FF5">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B06FF5">
        <w:rPr>
          <w:rFonts w:cs="Arial"/>
          <w:szCs w:val="22"/>
        </w:rPr>
        <w:t>Smlouv</w:t>
      </w:r>
      <w:r>
        <w:rPr>
          <w:rFonts w:cs="Arial"/>
          <w:szCs w:val="22"/>
        </w:rPr>
        <w:t>y</w:t>
      </w:r>
      <w:r w:rsidRPr="00030B82">
        <w:rPr>
          <w:rFonts w:cs="Arial"/>
          <w:szCs w:val="22"/>
        </w:rPr>
        <w:t>.</w:t>
      </w:r>
    </w:p>
    <w:p w14:paraId="762B9C82" w14:textId="2936CFDC"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07F34995" w:rsidR="00C06F36" w:rsidRDefault="00C06F36"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20F2237B"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B06FF5">
        <w:rPr>
          <w:rFonts w:cs="Arial"/>
          <w:szCs w:val="22"/>
        </w:rPr>
        <w:t>Smlouv</w:t>
      </w:r>
      <w:r>
        <w:rPr>
          <w:rFonts w:cs="Arial"/>
          <w:szCs w:val="22"/>
        </w:rPr>
        <w:t xml:space="preserve">y je </w:t>
      </w:r>
      <w:r w:rsidR="00B06FF5">
        <w:rPr>
          <w:rFonts w:cs="Arial"/>
          <w:szCs w:val="22"/>
        </w:rPr>
        <w:t>S</w:t>
      </w:r>
      <w:r>
        <w:rPr>
          <w:rFonts w:cs="Arial"/>
          <w:szCs w:val="22"/>
        </w:rPr>
        <w:t xml:space="preserve">mluvní strana povinna uhradit druhé </w:t>
      </w:r>
      <w:r w:rsidR="00B06FF5">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69DCFA3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571A40C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6F48F4" w:rsidRPr="00030B82">
        <w:rPr>
          <w:rFonts w:cs="Arial"/>
          <w:szCs w:val="22"/>
        </w:rPr>
        <w:t>30</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B06FF5">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053598B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B06FF5">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360F1A">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68EB081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B06FF5">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w:t>
      </w:r>
      <w:r w:rsidR="00FE2A81">
        <w:rPr>
          <w:rFonts w:cs="Arial"/>
          <w:szCs w:val="22"/>
        </w:rPr>
        <w:t xml:space="preserve">původního poddodavatele </w:t>
      </w:r>
      <w:r>
        <w:rPr>
          <w:rFonts w:cs="Arial"/>
          <w:szCs w:val="22"/>
        </w:rPr>
        <w:t>Dodavatel</w:t>
      </w:r>
      <w:r w:rsidRPr="006F0638">
        <w:rPr>
          <w:rFonts w:cs="Arial"/>
          <w:szCs w:val="22"/>
        </w:rPr>
        <w:t xml:space="preserve"> </w:t>
      </w:r>
      <w:r w:rsidR="00FE2A81">
        <w:rPr>
          <w:rFonts w:cs="Arial"/>
          <w:szCs w:val="22"/>
        </w:rPr>
        <w:t xml:space="preserve">prokazoval </w:t>
      </w:r>
      <w:r w:rsidRPr="006F0638">
        <w:rPr>
          <w:rFonts w:cs="Arial"/>
          <w:szCs w:val="22"/>
        </w:rPr>
        <w:t>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F8F8BE3"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B06FF5">
        <w:rPr>
          <w:rFonts w:cs="Arial"/>
          <w:szCs w:val="22"/>
        </w:rPr>
        <w:t>Smlouv</w:t>
      </w:r>
      <w:r w:rsidRPr="006F0638">
        <w:rPr>
          <w:rFonts w:cs="Arial"/>
          <w:szCs w:val="22"/>
        </w:rPr>
        <w:t xml:space="preserve">y, a to bez ohledu na to, zda se jedná o poddodavatele vyhovujícího požadavkům dle zadávacích podmínek </w:t>
      </w:r>
      <w:r w:rsidR="00360F1A">
        <w:rPr>
          <w:rFonts w:cs="Arial"/>
          <w:szCs w:val="22"/>
        </w:rPr>
        <w:t xml:space="preserve">Veřejné zakázky </w:t>
      </w:r>
      <w:r w:rsidRPr="006F0638">
        <w:rPr>
          <w:rFonts w:cs="Arial"/>
          <w:szCs w:val="22"/>
        </w:rPr>
        <w:t xml:space="preserve">a této </w:t>
      </w:r>
      <w:r w:rsidR="00B06FF5">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707C86B0" w:rsidR="006F0638" w:rsidRPr="006F0638" w:rsidRDefault="006F0638" w:rsidP="006F0638">
      <w:pPr>
        <w:pStyle w:val="Odstavecseseznamem"/>
        <w:numPr>
          <w:ilvl w:val="1"/>
          <w:numId w:val="6"/>
        </w:numPr>
        <w:ind w:left="567" w:hanging="567"/>
        <w:rPr>
          <w:rFonts w:cs="Arial"/>
          <w:szCs w:val="22"/>
        </w:rPr>
      </w:pPr>
      <w:bookmarkStart w:id="22" w:name="_Ref137581934"/>
      <w:r>
        <w:rPr>
          <w:rFonts w:cs="Arial"/>
          <w:szCs w:val="22"/>
        </w:rPr>
        <w:t>Dodavatel</w:t>
      </w:r>
      <w:r w:rsidRPr="006F0638">
        <w:rPr>
          <w:rFonts w:cs="Arial"/>
          <w:szCs w:val="22"/>
        </w:rPr>
        <w:t xml:space="preserve"> se zavazuje poskytovat předmět plnění prostřednictvím členů realizačního týmu </w:t>
      </w:r>
      <w:r>
        <w:rPr>
          <w:rFonts w:cs="Arial"/>
          <w:szCs w:val="22"/>
        </w:rPr>
        <w:t>Dodavatele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B06FF5">
        <w:rPr>
          <w:rFonts w:cs="Arial"/>
          <w:szCs w:val="22"/>
        </w:rPr>
        <w:t>Smlouv</w:t>
      </w:r>
      <w:r w:rsidRPr="006F0638">
        <w:rPr>
          <w:rFonts w:cs="Arial"/>
          <w:szCs w:val="22"/>
        </w:rPr>
        <w:t xml:space="preserve">y musí být zároveň zastávány osobami, </w:t>
      </w:r>
      <w:r w:rsidRPr="006F0638">
        <w:rPr>
          <w:rFonts w:cs="Arial"/>
          <w:szCs w:val="22"/>
        </w:rPr>
        <w:lastRenderedPageBreak/>
        <w:t>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B06FF5">
        <w:rPr>
          <w:rFonts w:cs="Arial"/>
          <w:szCs w:val="22"/>
        </w:rPr>
        <w:t>Smlouv</w:t>
      </w:r>
      <w:r w:rsidRPr="006F0638">
        <w:rPr>
          <w:rFonts w:cs="Arial"/>
          <w:szCs w:val="22"/>
        </w:rPr>
        <w:t>y nahradí.</w:t>
      </w:r>
      <w:bookmarkEnd w:id="22"/>
    </w:p>
    <w:p w14:paraId="48E61B52" w14:textId="134C1F2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0050589B">
        <w:rPr>
          <w:rFonts w:cs="Arial"/>
          <w:szCs w:val="22"/>
        </w:rPr>
        <w:t>, a to i takovými, kteří nebyli uvedeni v nabídce 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29A09B2A"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B06FF5">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DC9C33D" w:rsidR="006F0638" w:rsidRPr="006F0638" w:rsidRDefault="006F0638" w:rsidP="006F0638">
      <w:pPr>
        <w:pStyle w:val="Odstavecseseznamem"/>
        <w:numPr>
          <w:ilvl w:val="1"/>
          <w:numId w:val="6"/>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w:t>
      </w:r>
      <w:r w:rsidR="00B06FF5">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31C09D64" w:rsidR="006F0638" w:rsidRPr="006F0638" w:rsidRDefault="006F0638" w:rsidP="006F0638">
      <w:pPr>
        <w:pStyle w:val="Odstavecseseznamem"/>
        <w:numPr>
          <w:ilvl w:val="1"/>
          <w:numId w:val="6"/>
        </w:numPr>
        <w:ind w:left="567" w:hanging="567"/>
        <w:rPr>
          <w:rFonts w:cs="Arial"/>
          <w:szCs w:val="22"/>
        </w:rPr>
      </w:pPr>
      <w:bookmarkStart w:id="25" w:name="_Ref57146855"/>
      <w:bookmarkStart w:id="26" w:name="_Ref36468677"/>
      <w:r w:rsidRPr="006F0638">
        <w:rPr>
          <w:rFonts w:cs="Arial"/>
          <w:szCs w:val="22"/>
        </w:rPr>
        <w:t xml:space="preserve">Nebude-li se osoba na klíčové pozici řádně podílet na poskytování předmětu plnění v rozsahu stanoveném touto </w:t>
      </w:r>
      <w:r w:rsidR="00B06FF5">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5"/>
      <w:bookmarkEnd w:id="26"/>
    </w:p>
    <w:p w14:paraId="39C46C42" w14:textId="4E298132" w:rsidR="006F0638" w:rsidRPr="006F0638" w:rsidRDefault="006F0638" w:rsidP="006F0638">
      <w:pPr>
        <w:pStyle w:val="Odstavecseseznamem"/>
        <w:numPr>
          <w:ilvl w:val="1"/>
          <w:numId w:val="6"/>
        </w:numPr>
        <w:ind w:left="567" w:hanging="567"/>
        <w:rPr>
          <w:rFonts w:cs="Arial"/>
          <w:szCs w:val="22"/>
        </w:rPr>
      </w:pPr>
      <w:bookmarkStart w:id="27"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7"/>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74308CB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B06FF5">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302059E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B06FF5">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1F9A0555"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B06FF5">
        <w:rPr>
          <w:rFonts w:cs="Arial"/>
          <w:szCs w:val="22"/>
        </w:rPr>
        <w:t>Smlouv</w:t>
      </w:r>
      <w:r w:rsidRPr="006F0638">
        <w:rPr>
          <w:rFonts w:cs="Arial"/>
          <w:szCs w:val="22"/>
        </w:rPr>
        <w:t xml:space="preserve">y a v rámci plnění této </w:t>
      </w:r>
      <w:r w:rsidR="00B06FF5">
        <w:rPr>
          <w:rFonts w:cs="Arial"/>
          <w:szCs w:val="22"/>
        </w:rPr>
        <w:t>Smlouv</w:t>
      </w:r>
      <w:r w:rsidRPr="006F0638">
        <w:rPr>
          <w:rFonts w:cs="Arial"/>
          <w:szCs w:val="22"/>
        </w:rPr>
        <w:t xml:space="preserve">y, v detailu konzultovat stav konkrétní části plnění </w:t>
      </w:r>
      <w:r w:rsidR="00B06FF5">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0F2347D9"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B06FF5">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360F1A">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360F1A">
        <w:rPr>
          <w:rFonts w:cs="Arial"/>
          <w:szCs w:val="22"/>
        </w:rPr>
        <w:t>r</w:t>
      </w:r>
      <w:r w:rsidRPr="006F0638">
        <w:rPr>
          <w:rFonts w:cs="Arial"/>
          <w:szCs w:val="22"/>
        </w:rPr>
        <w:t xml:space="preserve">ealizačního týmu bezdůvodně tak, aby tím bylo ohroženo plnění </w:t>
      </w:r>
      <w:r w:rsidR="00B06FF5">
        <w:rPr>
          <w:rFonts w:cs="Arial"/>
          <w:szCs w:val="22"/>
        </w:rPr>
        <w:t>Smlouv</w:t>
      </w:r>
      <w:r w:rsidRPr="006F0638">
        <w:rPr>
          <w:rFonts w:cs="Arial"/>
          <w:szCs w:val="22"/>
        </w:rPr>
        <w:t xml:space="preserve">y nebo </w:t>
      </w:r>
      <w:r w:rsidR="00C918B7">
        <w:rPr>
          <w:rFonts w:cs="Arial"/>
          <w:szCs w:val="22"/>
        </w:rPr>
        <w:t xml:space="preserve">doba plnění předmětu této </w:t>
      </w:r>
      <w:r w:rsidR="00B06FF5">
        <w:rPr>
          <w:rFonts w:cs="Arial"/>
          <w:szCs w:val="22"/>
        </w:rPr>
        <w:t>Smlouv</w:t>
      </w:r>
      <w:r w:rsidR="00C918B7">
        <w:rPr>
          <w:rFonts w:cs="Arial"/>
          <w:szCs w:val="22"/>
        </w:rPr>
        <w:t>y</w:t>
      </w:r>
      <w:r w:rsidRPr="006F0638">
        <w:rPr>
          <w:rFonts w:cs="Arial"/>
          <w:szCs w:val="22"/>
        </w:rPr>
        <w:t>.</w:t>
      </w:r>
    </w:p>
    <w:p w14:paraId="42550BC8" w14:textId="60496EAF"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B06FF5">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28" w:name="_Ref100848294"/>
      <w:r w:rsidRPr="006F0638">
        <w:rPr>
          <w:rFonts w:cs="Arial"/>
          <w:szCs w:val="22"/>
        </w:rPr>
        <w:lastRenderedPageBreak/>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7F8B77B0"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B06FF5">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40316C">
        <w:rPr>
          <w:rFonts w:cs="Arial"/>
          <w:szCs w:val="22"/>
        </w:rPr>
        <w:t xml:space="preserve">předmětu plnění s limitem pojistného plnění min. ve výši </w:t>
      </w:r>
      <w:r w:rsidR="008B5C29">
        <w:rPr>
          <w:rFonts w:cs="Arial"/>
          <w:szCs w:val="22"/>
        </w:rPr>
        <w:t>2</w:t>
      </w:r>
      <w:r w:rsidR="00B573DA" w:rsidRPr="0040316C">
        <w:rPr>
          <w:rFonts w:cs="Arial"/>
          <w:szCs w:val="22"/>
        </w:rPr>
        <w:t xml:space="preserve"> 000 </w:t>
      </w:r>
      <w:r w:rsidR="00927B5A" w:rsidRPr="0040316C">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111B75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B06FF5">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360F1A">
        <w:rPr>
          <w:rFonts w:cs="Arial"/>
          <w:szCs w:val="22"/>
        </w:rPr>
        <w:t>InfZ</w:t>
      </w:r>
      <w:proofErr w:type="spellEnd"/>
      <w:r w:rsidRPr="0059404C">
        <w:rPr>
          <w:rFonts w:cs="Arial"/>
          <w:szCs w:val="22"/>
        </w:rPr>
        <w:t>“), není tímto ustanovením dotčena.</w:t>
      </w:r>
    </w:p>
    <w:p w14:paraId="0FDCA42F" w14:textId="35E03A33"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B06FF5">
        <w:rPr>
          <w:rFonts w:cs="Arial"/>
          <w:szCs w:val="22"/>
        </w:rPr>
        <w:t>Smlouv</w:t>
      </w:r>
      <w:r w:rsidRPr="0059404C">
        <w:rPr>
          <w:rFonts w:cs="Arial"/>
          <w:szCs w:val="22"/>
        </w:rPr>
        <w:t>y.</w:t>
      </w:r>
    </w:p>
    <w:p w14:paraId="1E934E35" w14:textId="19991DE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B06FF5">
        <w:rPr>
          <w:rFonts w:cs="Arial"/>
          <w:szCs w:val="22"/>
        </w:rPr>
        <w:t>Smlouv</w:t>
      </w:r>
      <w:r w:rsidRPr="0059404C">
        <w:rPr>
          <w:rFonts w:cs="Arial"/>
          <w:szCs w:val="22"/>
        </w:rPr>
        <w:t>y.</w:t>
      </w:r>
    </w:p>
    <w:p w14:paraId="142C0466" w14:textId="657597F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921B05F"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B06FF5">
        <w:rPr>
          <w:rFonts w:cs="Arial"/>
          <w:szCs w:val="22"/>
        </w:rPr>
        <w:t>Smlouv</w:t>
      </w:r>
      <w:r w:rsidRPr="0059404C">
        <w:rPr>
          <w:rFonts w:cs="Arial"/>
          <w:szCs w:val="22"/>
        </w:rPr>
        <w:t>y včetně všech jej</w:t>
      </w:r>
      <w:r w:rsidR="00FE2A81">
        <w:rPr>
          <w:rFonts w:cs="Arial"/>
          <w:szCs w:val="22"/>
        </w:rPr>
        <w:t>í</w:t>
      </w:r>
      <w:r w:rsidRPr="0059404C">
        <w:rPr>
          <w:rFonts w:cs="Arial"/>
          <w:szCs w:val="22"/>
        </w:rPr>
        <w:t xml:space="preserve">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proofErr w:type="spellStart"/>
      <w:r w:rsidR="00360F1A">
        <w:rPr>
          <w:rFonts w:cs="Arial"/>
          <w:szCs w:val="22"/>
        </w:rPr>
        <w:t>InfZ</w:t>
      </w:r>
      <w:proofErr w:type="spellEnd"/>
      <w:r w:rsidRPr="0059404C">
        <w:rPr>
          <w:rFonts w:cs="Arial"/>
          <w:szCs w:val="22"/>
        </w:rPr>
        <w:t>, pokud z</w:t>
      </w:r>
      <w:r w:rsidR="00360F1A">
        <w:rPr>
          <w:rFonts w:cs="Arial"/>
          <w:szCs w:val="22"/>
        </w:rPr>
        <w:t> </w:t>
      </w:r>
      <w:proofErr w:type="spellStart"/>
      <w:r w:rsidR="00360F1A">
        <w:rPr>
          <w:rFonts w:cs="Arial"/>
          <w:szCs w:val="22"/>
        </w:rPr>
        <w:t>InfZ</w:t>
      </w:r>
      <w:proofErr w:type="spellEnd"/>
      <w:r w:rsidR="00360F1A">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2063D119"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360F1A">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0A91ABA2" w:rsidR="00927B5A" w:rsidRPr="00927B5A" w:rsidRDefault="00764DC8" w:rsidP="00C918B7">
      <w:pPr>
        <w:pStyle w:val="Nadpis1"/>
      </w:pPr>
      <w:r w:rsidRPr="00927B5A">
        <w:lastRenderedPageBreak/>
        <w:t xml:space="preserve">ODSTOUPENÍ OD </w:t>
      </w:r>
      <w:r w:rsidR="00B06FF5">
        <w:t>SMLOUV</w:t>
      </w:r>
      <w:r w:rsidRPr="00927B5A">
        <w:t>Y</w:t>
      </w:r>
    </w:p>
    <w:p w14:paraId="478C01A6" w14:textId="3331457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B06FF5">
        <w:rPr>
          <w:rFonts w:cs="Arial"/>
          <w:szCs w:val="22"/>
        </w:rPr>
        <w:t>Smlouv</w:t>
      </w:r>
      <w:r w:rsidRPr="00927B5A">
        <w:rPr>
          <w:rFonts w:cs="Arial"/>
          <w:szCs w:val="22"/>
        </w:rPr>
        <w:t xml:space="preserve">y odstoupit v případech, kdy to stanoví </w:t>
      </w:r>
      <w:proofErr w:type="spellStart"/>
      <w:r w:rsidR="00360F1A">
        <w:rPr>
          <w:rFonts w:cs="Arial"/>
          <w:szCs w:val="22"/>
        </w:rPr>
        <w:t>ObčZ</w:t>
      </w:r>
      <w:proofErr w:type="spellEnd"/>
      <w:r w:rsidRPr="00927B5A">
        <w:rPr>
          <w:rFonts w:cs="Arial"/>
          <w:szCs w:val="22"/>
        </w:rPr>
        <w:t xml:space="preserve">, jinak v případě podstatného porušení </w:t>
      </w:r>
      <w:r w:rsidR="00B06FF5">
        <w:rPr>
          <w:rFonts w:cs="Arial"/>
          <w:szCs w:val="22"/>
        </w:rPr>
        <w:t>Smlouv</w:t>
      </w:r>
      <w:r w:rsidRPr="00927B5A">
        <w:rPr>
          <w:rFonts w:cs="Arial"/>
          <w:szCs w:val="22"/>
        </w:rPr>
        <w:t xml:space="preserve">y. Odstoupení od </w:t>
      </w:r>
      <w:r w:rsidR="00B06FF5">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B06FF5">
        <w:rPr>
          <w:rFonts w:cs="Arial"/>
          <w:szCs w:val="22"/>
        </w:rPr>
        <w:t>Smlouv</w:t>
      </w:r>
      <w:r w:rsidRPr="00927B5A">
        <w:rPr>
          <w:rFonts w:cs="Arial"/>
          <w:szCs w:val="22"/>
        </w:rPr>
        <w:t xml:space="preserve">y nastávají okamžikem doručení odstoupení od </w:t>
      </w:r>
      <w:r w:rsidR="00B06FF5">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B06FF5">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B06FF5">
        <w:rPr>
          <w:rFonts w:cs="Arial"/>
          <w:szCs w:val="22"/>
        </w:rPr>
        <w:t>Smlouv</w:t>
      </w:r>
      <w:r w:rsidRPr="00927B5A">
        <w:rPr>
          <w:rFonts w:cs="Arial"/>
          <w:szCs w:val="22"/>
        </w:rPr>
        <w:t xml:space="preserve">y pro dosud nesplněnou část závazku, s výjimkou nároku na náhradu újmy vzniklé porušením </w:t>
      </w:r>
      <w:r w:rsidR="00B06FF5">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B06FF5">
        <w:rPr>
          <w:rFonts w:cs="Arial"/>
          <w:szCs w:val="22"/>
        </w:rPr>
        <w:t>Smlouv</w:t>
      </w:r>
      <w:r w:rsidRPr="00927B5A">
        <w:rPr>
          <w:rFonts w:cs="Arial"/>
          <w:szCs w:val="22"/>
        </w:rPr>
        <w:t>y.</w:t>
      </w:r>
    </w:p>
    <w:p w14:paraId="612817AB" w14:textId="03EF5AEA"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B06FF5">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67D038EF" w14:textId="206F3A0B"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B06FF5">
        <w:rPr>
          <w:rFonts w:cs="Arial"/>
          <w:szCs w:val="22"/>
        </w:rPr>
        <w:t>Smlouv</w:t>
      </w:r>
      <w:r w:rsidRPr="00927B5A">
        <w:rPr>
          <w:rFonts w:cs="Arial"/>
          <w:szCs w:val="22"/>
        </w:rPr>
        <w:t>y</w:t>
      </w:r>
      <w:r>
        <w:rPr>
          <w:rFonts w:cs="Arial"/>
          <w:szCs w:val="22"/>
        </w:rPr>
        <w:t xml:space="preserve"> v případě, že dodané Zařízení nebude splňovat podmínky dle odst. 2.</w:t>
      </w:r>
      <w:r w:rsidR="0050589B">
        <w:rPr>
          <w:rFonts w:cs="Arial"/>
          <w:szCs w:val="22"/>
        </w:rPr>
        <w:t>4</w:t>
      </w:r>
      <w:r>
        <w:rPr>
          <w:rFonts w:cs="Arial"/>
          <w:szCs w:val="22"/>
        </w:rPr>
        <w:t>, 2.</w:t>
      </w:r>
      <w:r w:rsidR="0050589B">
        <w:rPr>
          <w:rFonts w:cs="Arial"/>
          <w:szCs w:val="22"/>
        </w:rPr>
        <w:t>5</w:t>
      </w:r>
      <w:r>
        <w:rPr>
          <w:rFonts w:cs="Arial"/>
          <w:szCs w:val="22"/>
        </w:rPr>
        <w:t>, 2.</w:t>
      </w:r>
      <w:r w:rsidR="0050589B">
        <w:rPr>
          <w:rFonts w:cs="Arial"/>
          <w:szCs w:val="22"/>
        </w:rPr>
        <w:t>6</w:t>
      </w:r>
      <w:r>
        <w:rPr>
          <w:rFonts w:cs="Arial"/>
          <w:szCs w:val="22"/>
        </w:rPr>
        <w:t xml:space="preserve"> a/nebo 2.</w:t>
      </w:r>
      <w:r w:rsidR="0050589B">
        <w:rPr>
          <w:rFonts w:cs="Arial"/>
          <w:szCs w:val="22"/>
        </w:rPr>
        <w:t>7</w:t>
      </w:r>
      <w:r>
        <w:rPr>
          <w:rFonts w:cs="Arial"/>
          <w:szCs w:val="22"/>
        </w:rPr>
        <w:t xml:space="preserve"> této </w:t>
      </w:r>
      <w:r w:rsidR="00B06FF5">
        <w:rPr>
          <w:rFonts w:cs="Arial"/>
          <w:szCs w:val="22"/>
        </w:rPr>
        <w:t>Smlouv</w:t>
      </w:r>
      <w:r>
        <w:rPr>
          <w:rFonts w:cs="Arial"/>
          <w:szCs w:val="22"/>
        </w:rPr>
        <w:t>y.</w:t>
      </w:r>
    </w:p>
    <w:p w14:paraId="38ECEF29" w14:textId="60EDE7EF"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B06FF5">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1838DCDF" w14:textId="5512BA1B"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B06FF5">
        <w:rPr>
          <w:rFonts w:cs="Arial"/>
          <w:szCs w:val="22"/>
        </w:rPr>
        <w:t>Smlouv</w:t>
      </w:r>
      <w:r w:rsidR="00927B5A" w:rsidRPr="00927B5A">
        <w:rPr>
          <w:rFonts w:cs="Arial"/>
          <w:szCs w:val="22"/>
        </w:rPr>
        <w:t>y třetí osobě.</w:t>
      </w:r>
    </w:p>
    <w:p w14:paraId="587E143A" w14:textId="7980334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B06FF5">
        <w:rPr>
          <w:rFonts w:cs="Arial"/>
          <w:szCs w:val="22"/>
        </w:rPr>
        <w:t>Smlouv</w:t>
      </w:r>
      <w:r w:rsidRPr="00927B5A">
        <w:rPr>
          <w:rFonts w:cs="Arial"/>
          <w:szCs w:val="22"/>
        </w:rPr>
        <w:t xml:space="preserve">y nemá za následek neplatnost ostatních ustanovení. Pro případ, že se kterékoliv ustanovení této </w:t>
      </w:r>
      <w:r w:rsidR="00B06FF5">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9B334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B06FF5">
        <w:rPr>
          <w:rFonts w:cs="Arial"/>
          <w:szCs w:val="22"/>
        </w:rPr>
        <w:t>Smlouv</w:t>
      </w:r>
      <w:r w:rsidR="00527555">
        <w:rPr>
          <w:rFonts w:cs="Arial"/>
          <w:szCs w:val="22"/>
        </w:rPr>
        <w:t xml:space="preserve">y může být zasílána prostřednictvím e-mailové pošty odpovědných zástupců </w:t>
      </w:r>
      <w:r w:rsidR="00B06FF5">
        <w:rPr>
          <w:rFonts w:cs="Arial"/>
          <w:szCs w:val="22"/>
        </w:rPr>
        <w:t>S</w:t>
      </w:r>
      <w:r w:rsidR="00527555">
        <w:rPr>
          <w:rFonts w:cs="Arial"/>
          <w:szCs w:val="22"/>
        </w:rPr>
        <w:t xml:space="preserve">mluvních stran, které si strany sdělí po podpisu této </w:t>
      </w:r>
      <w:r w:rsidR="00B06FF5">
        <w:rPr>
          <w:rFonts w:cs="Arial"/>
          <w:szCs w:val="22"/>
        </w:rPr>
        <w:t>Smlouv</w:t>
      </w:r>
      <w:r w:rsidR="00527555">
        <w:rPr>
          <w:rFonts w:cs="Arial"/>
          <w:szCs w:val="22"/>
        </w:rPr>
        <w:t>y.</w:t>
      </w:r>
    </w:p>
    <w:p w14:paraId="228DD7CF" w14:textId="54F09A9A" w:rsidR="00927B5A" w:rsidRPr="00927B5A" w:rsidRDefault="00B06FF5"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360F1A">
        <w:rPr>
          <w:rFonts w:cs="Arial"/>
          <w:szCs w:val="22"/>
        </w:rPr>
        <w:t>ObčZ</w:t>
      </w:r>
      <w:proofErr w:type="spellEnd"/>
      <w:r w:rsidR="00927B5A" w:rsidRPr="00927B5A">
        <w:rPr>
          <w:rFonts w:cs="Arial"/>
          <w:szCs w:val="22"/>
        </w:rPr>
        <w:t>.</w:t>
      </w:r>
    </w:p>
    <w:p w14:paraId="369CD27A" w14:textId="68D7E97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B06FF5">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5518E475"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00FE2A81">
        <w:rPr>
          <w:rFonts w:cs="Arial"/>
          <w:szCs w:val="22"/>
        </w:rPr>
        <w:t>mluvních 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29"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9"/>
    </w:p>
    <w:p w14:paraId="4B6E82BC" w14:textId="690CF55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B06FF5">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B06FF5">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D67D6A5" w:rsidR="00927B5A" w:rsidRPr="003830E6" w:rsidRDefault="003830E6" w:rsidP="00927B5A">
      <w:pPr>
        <w:pStyle w:val="Odstavecseseznamem"/>
        <w:numPr>
          <w:ilvl w:val="1"/>
          <w:numId w:val="6"/>
        </w:numPr>
        <w:ind w:left="567" w:hanging="567"/>
        <w:rPr>
          <w:rFonts w:cs="Arial"/>
          <w:szCs w:val="22"/>
        </w:rPr>
      </w:pPr>
      <w:bookmarkStart w:id="30" w:name="_Hlk168266923"/>
      <w:r w:rsidRPr="00B13A4B">
        <w:t xml:space="preserve">Tato </w:t>
      </w:r>
      <w:r w:rsidR="00B06FF5">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B06FF5">
        <w:t>Smlouv</w:t>
      </w:r>
      <w:r w:rsidRPr="00B13A4B">
        <w:t xml:space="preserve">u v souladu s tímto zákonem uveřejní </w:t>
      </w:r>
      <w:r>
        <w:t>Objednatel</w:t>
      </w:r>
      <w:r w:rsidRPr="00B13A4B">
        <w:t xml:space="preserve">, a to nejpozději do 30 dnů od podpisu </w:t>
      </w:r>
      <w:r>
        <w:t xml:space="preserve">této </w:t>
      </w:r>
      <w:r w:rsidR="00B06FF5">
        <w:t>Smlouv</w:t>
      </w:r>
      <w:r w:rsidRPr="00B13A4B">
        <w:t xml:space="preserve">y. Toto ujednání však nebrání tomu, aby </w:t>
      </w:r>
      <w:r w:rsidR="00B06FF5">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w:t>
      </w:r>
      <w:r w:rsidRPr="00B13A4B">
        <w:lastRenderedPageBreak/>
        <w:t xml:space="preserve">značkou a opatřeno kvalifikovaným časovým razítkem. Smluvní strany se dohodly, že </w:t>
      </w:r>
      <w:r w:rsidR="00D9006F">
        <w:t>Dodavatel</w:t>
      </w:r>
      <w:r>
        <w:t xml:space="preserve"> </w:t>
      </w:r>
      <w:r w:rsidRPr="00B13A4B">
        <w:t xml:space="preserve">nebude, kromě potvrzení o uveřejnění </w:t>
      </w:r>
      <w:r w:rsidR="00B06FF5">
        <w:t>Smlouv</w:t>
      </w:r>
      <w:r w:rsidRPr="00B13A4B">
        <w:t>y v registru smluv od správce registru smluv, nijak dále o této skutečnosti informován.</w:t>
      </w:r>
      <w:bookmarkEnd w:id="30"/>
    </w:p>
    <w:p w14:paraId="6D2EFFFC" w14:textId="4A359D31" w:rsidR="003830E6" w:rsidRPr="00041C59" w:rsidRDefault="003830E6" w:rsidP="00927B5A">
      <w:pPr>
        <w:pStyle w:val="Odstavecseseznamem"/>
        <w:numPr>
          <w:ilvl w:val="1"/>
          <w:numId w:val="6"/>
        </w:numPr>
        <w:ind w:left="567" w:hanging="567"/>
        <w:rPr>
          <w:rFonts w:cs="Arial"/>
          <w:szCs w:val="22"/>
        </w:rPr>
      </w:pPr>
      <w:bookmarkStart w:id="31" w:name="_Hlk168266976"/>
      <w:r w:rsidRPr="00B13A4B">
        <w:t xml:space="preserve">Smluvní strany jsou povinny znepřístupnit třetím osobám informace z této </w:t>
      </w:r>
      <w:r w:rsidR="00B06FF5">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B06FF5">
        <w:t>Smlouv</w:t>
      </w:r>
      <w:r w:rsidRPr="00B13A4B">
        <w:t>y, data a informace:</w:t>
      </w:r>
      <w:r w:rsidR="00764DC8">
        <w:t xml:space="preserve"> Příloha č. 1 </w:t>
      </w:r>
      <w:r w:rsidR="00B06FF5">
        <w:t>Smlouv</w:t>
      </w:r>
      <w:r w:rsidR="00764DC8">
        <w:t>y – Technická specifikace</w:t>
      </w:r>
      <w:r w:rsidR="003E1EDB">
        <w:t>, [</w:t>
      </w:r>
      <w:r w:rsidR="003E1EDB" w:rsidRPr="0050589B">
        <w:rPr>
          <w:highlight w:val="yellow"/>
        </w:rPr>
        <w:t>DOPLNÍ DODAVATEL</w:t>
      </w:r>
      <w:r w:rsidR="003E1EDB">
        <w:t>]</w:t>
      </w:r>
      <w:r w:rsidRPr="00B13A4B">
        <w:t>.</w:t>
      </w:r>
      <w:bookmarkEnd w:id="31"/>
    </w:p>
    <w:p w14:paraId="10B541AC" w14:textId="27C3680E"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B06FF5">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B06FF5">
        <w:rPr>
          <w:rFonts w:cs="Arial"/>
          <w:szCs w:val="22"/>
        </w:rPr>
        <w:t>Smlouv</w:t>
      </w:r>
      <w:r w:rsidRPr="00927B5A">
        <w:rPr>
          <w:rFonts w:cs="Arial"/>
          <w:szCs w:val="22"/>
        </w:rPr>
        <w:t xml:space="preserve">y nastává dle zákona </w:t>
      </w:r>
      <w:r w:rsidR="00360F1A">
        <w:rPr>
          <w:rFonts w:cs="Arial"/>
          <w:szCs w:val="22"/>
        </w:rPr>
        <w:t>o registru smluv</w:t>
      </w:r>
      <w:r w:rsidRPr="00927B5A">
        <w:rPr>
          <w:rFonts w:cs="Arial"/>
          <w:szCs w:val="22"/>
        </w:rPr>
        <w:t xml:space="preserve"> dnem uveřejnění v registru smluv.</w:t>
      </w:r>
    </w:p>
    <w:p w14:paraId="495373F6" w14:textId="36709DFF" w:rsidR="003830E6" w:rsidRPr="00927B5A" w:rsidRDefault="003830E6" w:rsidP="00927B5A">
      <w:pPr>
        <w:pStyle w:val="Odstavecseseznamem"/>
        <w:numPr>
          <w:ilvl w:val="1"/>
          <w:numId w:val="6"/>
        </w:numPr>
        <w:ind w:left="567" w:hanging="567"/>
        <w:rPr>
          <w:rFonts w:cs="Arial"/>
          <w:szCs w:val="22"/>
        </w:rPr>
      </w:pPr>
      <w:r w:rsidRPr="00D74DB4">
        <w:t xml:space="preserve">Tuto </w:t>
      </w:r>
      <w:r w:rsidR="00B06FF5">
        <w:t>Smlouv</w:t>
      </w:r>
      <w:r w:rsidRPr="00D74DB4">
        <w:t xml:space="preserve">u lze měnit pouze na základě písemného a číslovaného dodatku podepsaného oprávněnými zástupci obou </w:t>
      </w:r>
      <w:r w:rsidR="00B06FF5">
        <w:t>S</w:t>
      </w:r>
      <w:r w:rsidRPr="00D74DB4">
        <w:t>mluvních stran.</w:t>
      </w:r>
    </w:p>
    <w:p w14:paraId="05007560" w14:textId="3A2DC9F5" w:rsidR="0050589B" w:rsidRDefault="0050589B" w:rsidP="00927B5A">
      <w:pPr>
        <w:pStyle w:val="Odstavecseseznamem"/>
        <w:numPr>
          <w:ilvl w:val="1"/>
          <w:numId w:val="6"/>
        </w:numPr>
        <w:ind w:left="567" w:hanging="567"/>
        <w:rPr>
          <w:rFonts w:cs="Arial"/>
          <w:szCs w:val="22"/>
        </w:rPr>
      </w:pPr>
      <w:r>
        <w:t>Tato Smlouva byla schválena Radou města Lovosice usnesením č. [</w:t>
      </w:r>
      <w:r w:rsidRPr="0050589B">
        <w:rPr>
          <w:highlight w:val="cyan"/>
        </w:rPr>
        <w:t>DOPLNÍ OBJEDNATEL</w:t>
      </w:r>
      <w:r>
        <w:t>]</w:t>
      </w:r>
      <w:r w:rsidRPr="00D74DB4">
        <w:t xml:space="preserve"> </w:t>
      </w:r>
      <w:r>
        <w:t>ze dne [</w:t>
      </w:r>
      <w:r w:rsidRPr="0050589B">
        <w:rPr>
          <w:highlight w:val="cyan"/>
        </w:rPr>
        <w:t>DOPLNÍ OBJEDNATEL</w:t>
      </w:r>
      <w:r>
        <w:t>]</w:t>
      </w:r>
      <w:r w:rsidRPr="00D74DB4">
        <w:t>.</w:t>
      </w:r>
    </w:p>
    <w:p w14:paraId="1D9C7F76" w14:textId="50EBE6C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B06FF5">
        <w:rPr>
          <w:rFonts w:cs="Arial"/>
          <w:szCs w:val="22"/>
        </w:rPr>
        <w:t>Smlouv</w:t>
      </w:r>
      <w:r w:rsidRPr="00927B5A">
        <w:rPr>
          <w:rFonts w:cs="Arial"/>
          <w:szCs w:val="22"/>
        </w:rPr>
        <w:t>u přečetly, s jejím obsahem souhlasí a že byla sepsána na základě jejich pravé a svobodné vůle, prosté omylů.</w:t>
      </w:r>
    </w:p>
    <w:p w14:paraId="17D2A08B" w14:textId="78DE6A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B06FF5">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DF2F55" w14:textId="77777777" w:rsidR="00360F1A" w:rsidRDefault="00360F1A">
      <w:pPr>
        <w:rPr>
          <w:rFonts w:cs="Arial"/>
          <w:szCs w:val="22"/>
        </w:rPr>
      </w:pPr>
    </w:p>
    <w:p w14:paraId="40BDF3FE" w14:textId="77777777" w:rsidR="00360F1A" w:rsidRDefault="00360F1A">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F82416E" w:rsidR="007963B9" w:rsidRDefault="0050589B">
      <w:pPr>
        <w:rPr>
          <w:rFonts w:cs="Arial"/>
          <w:szCs w:val="22"/>
        </w:rPr>
      </w:pPr>
      <w:r>
        <w:rPr>
          <w:rFonts w:cs="Arial"/>
        </w:rPr>
        <w:t>Město Lovosice</w:t>
      </w:r>
      <w:r>
        <w:rPr>
          <w:rFonts w:cs="Arial"/>
        </w:rPr>
        <w:tab/>
      </w:r>
      <w:r>
        <w:rPr>
          <w:rFonts w:cs="Arial"/>
        </w:rPr>
        <w:tab/>
      </w:r>
      <w:r>
        <w:rPr>
          <w:rFonts w:cs="Arial"/>
        </w:rPr>
        <w:tab/>
      </w:r>
      <w:r>
        <w:rPr>
          <w:rFonts w:cs="Arial"/>
        </w:rPr>
        <w:tab/>
      </w:r>
      <w:r>
        <w:rPr>
          <w:rFonts w:cs="Arial"/>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08FA777C" w:rsidR="0003599C" w:rsidRDefault="0050589B">
      <w:r>
        <w:t>Ing. Vojtěch Krejčí</w:t>
      </w:r>
      <w:r>
        <w:tab/>
      </w:r>
      <w:r>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6E4E3493" w:rsidR="00307E66" w:rsidRDefault="0050589B">
      <w:pPr>
        <w:rPr>
          <w:rFonts w:cs="Arial"/>
          <w:szCs w:val="22"/>
        </w:rPr>
      </w:pPr>
      <w:r>
        <w:t>starosta</w:t>
      </w:r>
      <w:r w:rsidR="00C918B7">
        <w:rPr>
          <w:szCs w:val="20"/>
        </w:rPr>
        <w:tab/>
      </w:r>
      <w:r w:rsidR="00C918B7">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0256BF5F" w14:textId="7FE34E15" w:rsidR="007963B9" w:rsidRDefault="00F31244" w:rsidP="0050589B">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1259D518"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C04C59">
        <w:rPr>
          <w:highlight w:val="cyan"/>
        </w:rPr>
        <w:t>č</w:t>
      </w:r>
      <w:r w:rsidRPr="00764DC8">
        <w:rPr>
          <w:highlight w:val="cyan"/>
        </w:rPr>
        <w:t>. 6</w:t>
      </w:r>
      <w:r w:rsidR="008B5C29">
        <w:rPr>
          <w:highlight w:val="cyan"/>
        </w:rPr>
        <w:t>b</w:t>
      </w:r>
      <w:r w:rsidRPr="00764DC8">
        <w:rPr>
          <w:highlight w:val="cyan"/>
        </w:rPr>
        <w:t xml:space="preserve">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4A514397"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C04C59">
        <w:rPr>
          <w:highlight w:val="cyan"/>
        </w:rPr>
        <w:t>č</w:t>
      </w:r>
      <w:r w:rsidRPr="00764DC8">
        <w:rPr>
          <w:highlight w:val="cyan"/>
        </w:rPr>
        <w:t xml:space="preserve">. </w:t>
      </w:r>
      <w:r>
        <w:rPr>
          <w:highlight w:val="cyan"/>
        </w:rPr>
        <w:t>5</w:t>
      </w:r>
      <w:r w:rsidR="008B5C29">
        <w:rPr>
          <w:highlight w:val="cyan"/>
        </w:rPr>
        <w:t>b</w:t>
      </w:r>
      <w:r w:rsidRPr="00764DC8">
        <w:rPr>
          <w:highlight w:val="cyan"/>
        </w:rPr>
        <w:t xml:space="preserve"> ZADÁVACÍ DOKUMENTACE VEŘEJNÉ ZAKÁZKY</w:t>
      </w:r>
      <w:r w:rsidR="00011E5B">
        <w:t>]</w:t>
      </w:r>
    </w:p>
    <w:p w14:paraId="78D523F6" w14:textId="77777777" w:rsidR="00064B6C" w:rsidRDefault="00064B6C" w:rsidP="00064B6C"/>
    <w:sectPr w:rsidR="00064B6C" w:rsidSect="00FE2A81">
      <w:headerReference w:type="default" r:id="rId10"/>
      <w:footerReference w:type="default" r:id="rId11"/>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31DB77E2" w:rsidR="00C71891" w:rsidRPr="00472A55" w:rsidRDefault="00B06FF5" w:rsidP="00CE0A34">
    <w:pPr>
      <w:pStyle w:val="Zpat"/>
      <w:jc w:val="center"/>
      <w:rPr>
        <w:sz w:val="20"/>
        <w:szCs w:val="20"/>
      </w:rPr>
    </w:pPr>
    <w:r>
      <w:rPr>
        <w:rFonts w:ascii="Arial" w:hAnsi="Arial" w:cs="Arial"/>
        <w:sz w:val="16"/>
        <w:szCs w:val="16"/>
      </w:rPr>
      <w:t>Smlouv</w:t>
    </w:r>
    <w:r w:rsidR="00472A55" w:rsidRPr="00472A55">
      <w:rPr>
        <w:rFonts w:ascii="Arial" w:hAnsi="Arial" w:cs="Arial"/>
        <w:sz w:val="16"/>
        <w:szCs w:val="16"/>
      </w:rPr>
      <w:t>a o dílo</w:t>
    </w:r>
    <w:r w:rsidR="00472A55" w:rsidRPr="00472A55">
      <w:rPr>
        <w:rFonts w:ascii="Arial" w:hAnsi="Arial" w:cs="Arial"/>
        <w:sz w:val="16"/>
        <w:szCs w:val="16"/>
      </w:rPr>
      <w:tab/>
    </w:r>
    <w:r w:rsidR="00472A55" w:rsidRPr="00472A55">
      <w:rPr>
        <w:rFonts w:ascii="Arial" w:hAnsi="Arial" w:cs="Arial"/>
        <w:sz w:val="16"/>
        <w:szCs w:val="16"/>
      </w:rPr>
      <w:tab/>
    </w:r>
    <w:r w:rsidR="00C71891" w:rsidRPr="00472A55">
      <w:rPr>
        <w:rFonts w:ascii="Arial" w:hAnsi="Arial" w:cs="Arial"/>
        <w:sz w:val="16"/>
        <w:szCs w:val="16"/>
      </w:rPr>
      <w:t xml:space="preserve">- </w:t>
    </w:r>
    <w:r w:rsidR="00C71891" w:rsidRPr="00472A55">
      <w:rPr>
        <w:rFonts w:ascii="Arial" w:hAnsi="Arial" w:cs="Arial"/>
        <w:sz w:val="16"/>
        <w:szCs w:val="16"/>
      </w:rPr>
      <w:fldChar w:fldCharType="begin"/>
    </w:r>
    <w:r w:rsidR="00C71891" w:rsidRPr="00472A55">
      <w:rPr>
        <w:rFonts w:ascii="Arial" w:hAnsi="Arial" w:cs="Arial"/>
        <w:sz w:val="16"/>
        <w:szCs w:val="16"/>
      </w:rPr>
      <w:instrText>PAGE</w:instrText>
    </w:r>
    <w:r w:rsidR="00C71891" w:rsidRPr="00472A55">
      <w:rPr>
        <w:rFonts w:ascii="Arial" w:hAnsi="Arial" w:cs="Arial"/>
        <w:sz w:val="16"/>
        <w:szCs w:val="16"/>
      </w:rPr>
      <w:fldChar w:fldCharType="separate"/>
    </w:r>
    <w:r w:rsidR="00CD7A9E">
      <w:rPr>
        <w:rFonts w:ascii="Arial" w:hAnsi="Arial" w:cs="Arial"/>
        <w:noProof/>
        <w:sz w:val="16"/>
        <w:szCs w:val="16"/>
      </w:rPr>
      <w:t>19</w:t>
    </w:r>
    <w:r w:rsidR="00C71891" w:rsidRPr="00472A55">
      <w:rPr>
        <w:rFonts w:ascii="Arial" w:hAnsi="Arial" w:cs="Arial"/>
        <w:sz w:val="16"/>
        <w:szCs w:val="16"/>
      </w:rPr>
      <w:fldChar w:fldCharType="end"/>
    </w:r>
    <w:r w:rsidR="00C71891" w:rsidRPr="00472A55">
      <w:rPr>
        <w:rFonts w:ascii="Arial" w:hAnsi="Arial" w:cs="Arial"/>
        <w:sz w:val="16"/>
        <w:szCs w:val="16"/>
      </w:rPr>
      <w:t xml:space="preserve"> / </w:t>
    </w:r>
    <w:r w:rsidR="00C71891" w:rsidRPr="00472A55">
      <w:rPr>
        <w:rFonts w:ascii="Arial" w:hAnsi="Arial" w:cs="Arial"/>
        <w:sz w:val="16"/>
        <w:szCs w:val="16"/>
      </w:rPr>
      <w:fldChar w:fldCharType="begin"/>
    </w:r>
    <w:r w:rsidR="00C71891" w:rsidRPr="00472A55">
      <w:rPr>
        <w:rFonts w:ascii="Arial" w:hAnsi="Arial" w:cs="Arial"/>
        <w:sz w:val="16"/>
        <w:szCs w:val="16"/>
      </w:rPr>
      <w:instrText>NUMPAGES</w:instrText>
    </w:r>
    <w:r w:rsidR="00C71891" w:rsidRPr="00472A55">
      <w:rPr>
        <w:rFonts w:ascii="Arial" w:hAnsi="Arial" w:cs="Arial"/>
        <w:sz w:val="16"/>
        <w:szCs w:val="16"/>
      </w:rPr>
      <w:fldChar w:fldCharType="separate"/>
    </w:r>
    <w:r w:rsidR="00CD7A9E">
      <w:rPr>
        <w:rFonts w:ascii="Arial" w:hAnsi="Arial" w:cs="Arial"/>
        <w:noProof/>
        <w:sz w:val="16"/>
        <w:szCs w:val="16"/>
      </w:rPr>
      <w:t>20</w:t>
    </w:r>
    <w:r w:rsidR="00C71891" w:rsidRPr="00472A55">
      <w:rPr>
        <w:rFonts w:ascii="Arial" w:hAnsi="Arial" w:cs="Arial"/>
        <w:sz w:val="16"/>
        <w:szCs w:val="16"/>
      </w:rPr>
      <w:fldChar w:fldCharType="end"/>
    </w:r>
    <w:r w:rsidR="00C71891"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8C15562"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346248802">
    <w:abstractNumId w:val="4"/>
  </w:num>
  <w:num w:numId="2" w16cid:durableId="423570559">
    <w:abstractNumId w:val="1"/>
  </w:num>
  <w:num w:numId="3" w16cid:durableId="1077870937">
    <w:abstractNumId w:val="9"/>
  </w:num>
  <w:num w:numId="4" w16cid:durableId="171262705">
    <w:abstractNumId w:val="32"/>
  </w:num>
  <w:num w:numId="5" w16cid:durableId="1757287040">
    <w:abstractNumId w:val="3"/>
  </w:num>
  <w:num w:numId="6" w16cid:durableId="2095516409">
    <w:abstractNumId w:val="6"/>
  </w:num>
  <w:num w:numId="7" w16cid:durableId="1439064388">
    <w:abstractNumId w:val="33"/>
  </w:num>
  <w:num w:numId="8" w16cid:durableId="372190913">
    <w:abstractNumId w:val="15"/>
  </w:num>
  <w:num w:numId="9" w16cid:durableId="1528789921">
    <w:abstractNumId w:val="10"/>
  </w:num>
  <w:num w:numId="10" w16cid:durableId="1469778980">
    <w:abstractNumId w:val="23"/>
  </w:num>
  <w:num w:numId="11" w16cid:durableId="1882206776">
    <w:abstractNumId w:val="22"/>
  </w:num>
  <w:num w:numId="12" w16cid:durableId="981810685">
    <w:abstractNumId w:val="30"/>
  </w:num>
  <w:num w:numId="13" w16cid:durableId="1500844910">
    <w:abstractNumId w:val="8"/>
  </w:num>
  <w:num w:numId="14" w16cid:durableId="819075798">
    <w:abstractNumId w:val="28"/>
  </w:num>
  <w:num w:numId="15" w16cid:durableId="1194617468">
    <w:abstractNumId w:val="27"/>
  </w:num>
  <w:num w:numId="16" w16cid:durableId="1181044644">
    <w:abstractNumId w:val="11"/>
  </w:num>
  <w:num w:numId="17" w16cid:durableId="815030610">
    <w:abstractNumId w:val="18"/>
  </w:num>
  <w:num w:numId="18" w16cid:durableId="1126116316">
    <w:abstractNumId w:val="29"/>
  </w:num>
  <w:num w:numId="19" w16cid:durableId="1652522517">
    <w:abstractNumId w:val="12"/>
  </w:num>
  <w:num w:numId="20" w16cid:durableId="1262647998">
    <w:abstractNumId w:val="19"/>
  </w:num>
  <w:num w:numId="21" w16cid:durableId="1714648039">
    <w:abstractNumId w:val="5"/>
  </w:num>
  <w:num w:numId="22" w16cid:durableId="63534505">
    <w:abstractNumId w:val="13"/>
  </w:num>
  <w:num w:numId="23" w16cid:durableId="2122410402">
    <w:abstractNumId w:val="0"/>
  </w:num>
  <w:num w:numId="24" w16cid:durableId="115490605">
    <w:abstractNumId w:val="21"/>
  </w:num>
  <w:num w:numId="25" w16cid:durableId="1127502852">
    <w:abstractNumId w:val="24"/>
  </w:num>
  <w:num w:numId="26" w16cid:durableId="110907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483874">
    <w:abstractNumId w:val="16"/>
  </w:num>
  <w:num w:numId="28" w16cid:durableId="757871154">
    <w:abstractNumId w:val="14"/>
  </w:num>
  <w:num w:numId="29" w16cid:durableId="2040861165">
    <w:abstractNumId w:val="2"/>
  </w:num>
  <w:num w:numId="30" w16cid:durableId="1829863284">
    <w:abstractNumId w:val="17"/>
  </w:num>
  <w:num w:numId="31" w16cid:durableId="1564877442">
    <w:abstractNumId w:val="25"/>
  </w:num>
  <w:num w:numId="32" w16cid:durableId="361128171">
    <w:abstractNumId w:val="7"/>
  </w:num>
  <w:num w:numId="33" w16cid:durableId="1672030382">
    <w:abstractNumId w:val="26"/>
  </w:num>
  <w:num w:numId="34" w16cid:durableId="1258516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1C08"/>
    <w:rsid w:val="00034951"/>
    <w:rsid w:val="00035957"/>
    <w:rsid w:val="0003599C"/>
    <w:rsid w:val="000405C3"/>
    <w:rsid w:val="00041C59"/>
    <w:rsid w:val="00053313"/>
    <w:rsid w:val="00055BC7"/>
    <w:rsid w:val="00064B6C"/>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314"/>
    <w:rsid w:val="00121753"/>
    <w:rsid w:val="00121AFB"/>
    <w:rsid w:val="00122ACA"/>
    <w:rsid w:val="00127846"/>
    <w:rsid w:val="00132778"/>
    <w:rsid w:val="00133468"/>
    <w:rsid w:val="00134561"/>
    <w:rsid w:val="001364A0"/>
    <w:rsid w:val="0014410C"/>
    <w:rsid w:val="0014752A"/>
    <w:rsid w:val="00153A3E"/>
    <w:rsid w:val="00161A02"/>
    <w:rsid w:val="0016634D"/>
    <w:rsid w:val="0017091E"/>
    <w:rsid w:val="00180BEC"/>
    <w:rsid w:val="0018163E"/>
    <w:rsid w:val="00181686"/>
    <w:rsid w:val="001837D0"/>
    <w:rsid w:val="00190068"/>
    <w:rsid w:val="00192D09"/>
    <w:rsid w:val="00197241"/>
    <w:rsid w:val="001A6223"/>
    <w:rsid w:val="001A7C45"/>
    <w:rsid w:val="001B67A2"/>
    <w:rsid w:val="001C1E7F"/>
    <w:rsid w:val="001C3AE9"/>
    <w:rsid w:val="001C48DC"/>
    <w:rsid w:val="001C65C3"/>
    <w:rsid w:val="001C77FE"/>
    <w:rsid w:val="001D0401"/>
    <w:rsid w:val="001D1762"/>
    <w:rsid w:val="001D23BA"/>
    <w:rsid w:val="001E0982"/>
    <w:rsid w:val="001E67DB"/>
    <w:rsid w:val="001F32B0"/>
    <w:rsid w:val="001F4EFF"/>
    <w:rsid w:val="001F5600"/>
    <w:rsid w:val="001F6AA9"/>
    <w:rsid w:val="001F77D1"/>
    <w:rsid w:val="00201EE5"/>
    <w:rsid w:val="00204B28"/>
    <w:rsid w:val="00214671"/>
    <w:rsid w:val="00231B5C"/>
    <w:rsid w:val="0024156E"/>
    <w:rsid w:val="00244B82"/>
    <w:rsid w:val="00247C27"/>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222A"/>
    <w:rsid w:val="002C4FBD"/>
    <w:rsid w:val="002C690A"/>
    <w:rsid w:val="002C7875"/>
    <w:rsid w:val="002D7D01"/>
    <w:rsid w:val="002E0DD1"/>
    <w:rsid w:val="002F11A3"/>
    <w:rsid w:val="002F3CD4"/>
    <w:rsid w:val="002F6388"/>
    <w:rsid w:val="002F7FD3"/>
    <w:rsid w:val="0030140E"/>
    <w:rsid w:val="00301E64"/>
    <w:rsid w:val="00307E66"/>
    <w:rsid w:val="00314744"/>
    <w:rsid w:val="00315FDC"/>
    <w:rsid w:val="003164BB"/>
    <w:rsid w:val="003204BF"/>
    <w:rsid w:val="00321CF3"/>
    <w:rsid w:val="00322F1E"/>
    <w:rsid w:val="00324871"/>
    <w:rsid w:val="003256EF"/>
    <w:rsid w:val="00331554"/>
    <w:rsid w:val="003328D0"/>
    <w:rsid w:val="00336BD1"/>
    <w:rsid w:val="00352BD3"/>
    <w:rsid w:val="003545A8"/>
    <w:rsid w:val="00357DE5"/>
    <w:rsid w:val="00360F1A"/>
    <w:rsid w:val="003625D9"/>
    <w:rsid w:val="003676C9"/>
    <w:rsid w:val="00370467"/>
    <w:rsid w:val="00370650"/>
    <w:rsid w:val="00371875"/>
    <w:rsid w:val="00371D00"/>
    <w:rsid w:val="003724D2"/>
    <w:rsid w:val="00373EAF"/>
    <w:rsid w:val="0037625C"/>
    <w:rsid w:val="003770B1"/>
    <w:rsid w:val="0037786D"/>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1EDB"/>
    <w:rsid w:val="003E4123"/>
    <w:rsid w:val="003E5B1E"/>
    <w:rsid w:val="003E72F0"/>
    <w:rsid w:val="003F1034"/>
    <w:rsid w:val="003F1F47"/>
    <w:rsid w:val="003F34D5"/>
    <w:rsid w:val="003F3F58"/>
    <w:rsid w:val="00401EB7"/>
    <w:rsid w:val="00402424"/>
    <w:rsid w:val="0040316C"/>
    <w:rsid w:val="004033AE"/>
    <w:rsid w:val="00404799"/>
    <w:rsid w:val="00406354"/>
    <w:rsid w:val="00407F3B"/>
    <w:rsid w:val="00410298"/>
    <w:rsid w:val="00410ABD"/>
    <w:rsid w:val="004156F4"/>
    <w:rsid w:val="0042119E"/>
    <w:rsid w:val="0042400C"/>
    <w:rsid w:val="00425262"/>
    <w:rsid w:val="00425913"/>
    <w:rsid w:val="00427FC9"/>
    <w:rsid w:val="0044185D"/>
    <w:rsid w:val="004478D6"/>
    <w:rsid w:val="00447CE5"/>
    <w:rsid w:val="00455830"/>
    <w:rsid w:val="00456AFB"/>
    <w:rsid w:val="00457433"/>
    <w:rsid w:val="004608F1"/>
    <w:rsid w:val="00466578"/>
    <w:rsid w:val="004671CA"/>
    <w:rsid w:val="00472A55"/>
    <w:rsid w:val="00474648"/>
    <w:rsid w:val="004764B4"/>
    <w:rsid w:val="004846D7"/>
    <w:rsid w:val="004910C3"/>
    <w:rsid w:val="004911E8"/>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0589B"/>
    <w:rsid w:val="00511982"/>
    <w:rsid w:val="005126D4"/>
    <w:rsid w:val="00513CB5"/>
    <w:rsid w:val="00521D9B"/>
    <w:rsid w:val="00522DE4"/>
    <w:rsid w:val="00524188"/>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0A2F"/>
    <w:rsid w:val="00581A5C"/>
    <w:rsid w:val="00586093"/>
    <w:rsid w:val="00586917"/>
    <w:rsid w:val="0059404C"/>
    <w:rsid w:val="00594381"/>
    <w:rsid w:val="00597AA2"/>
    <w:rsid w:val="005A2525"/>
    <w:rsid w:val="005A4886"/>
    <w:rsid w:val="005B0349"/>
    <w:rsid w:val="005B0D3F"/>
    <w:rsid w:val="005B1E94"/>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37EC"/>
    <w:rsid w:val="006072B5"/>
    <w:rsid w:val="006077FC"/>
    <w:rsid w:val="00610F54"/>
    <w:rsid w:val="0061278B"/>
    <w:rsid w:val="006133FF"/>
    <w:rsid w:val="0061448E"/>
    <w:rsid w:val="00616EF8"/>
    <w:rsid w:val="0062166A"/>
    <w:rsid w:val="00624103"/>
    <w:rsid w:val="00626FF8"/>
    <w:rsid w:val="00634040"/>
    <w:rsid w:val="0063413A"/>
    <w:rsid w:val="006369CF"/>
    <w:rsid w:val="00640627"/>
    <w:rsid w:val="006501E9"/>
    <w:rsid w:val="006512CD"/>
    <w:rsid w:val="0065377F"/>
    <w:rsid w:val="006641BF"/>
    <w:rsid w:val="00664B89"/>
    <w:rsid w:val="00676307"/>
    <w:rsid w:val="00676D7C"/>
    <w:rsid w:val="006803F6"/>
    <w:rsid w:val="006843F7"/>
    <w:rsid w:val="00685883"/>
    <w:rsid w:val="0069003A"/>
    <w:rsid w:val="0069562C"/>
    <w:rsid w:val="006A0C43"/>
    <w:rsid w:val="006A5AA7"/>
    <w:rsid w:val="006B437F"/>
    <w:rsid w:val="006B66EB"/>
    <w:rsid w:val="006B690E"/>
    <w:rsid w:val="006C0E83"/>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717FB"/>
    <w:rsid w:val="007724F8"/>
    <w:rsid w:val="00773B5F"/>
    <w:rsid w:val="007763C9"/>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6AD"/>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80483"/>
    <w:rsid w:val="00892E84"/>
    <w:rsid w:val="008A1248"/>
    <w:rsid w:val="008A22A5"/>
    <w:rsid w:val="008B427E"/>
    <w:rsid w:val="008B436B"/>
    <w:rsid w:val="008B4C12"/>
    <w:rsid w:val="008B5C29"/>
    <w:rsid w:val="008B7D1E"/>
    <w:rsid w:val="008C5715"/>
    <w:rsid w:val="008D6028"/>
    <w:rsid w:val="008D79FF"/>
    <w:rsid w:val="008E0803"/>
    <w:rsid w:val="008E5D3A"/>
    <w:rsid w:val="008F4C7D"/>
    <w:rsid w:val="008F4CBF"/>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1E1C"/>
    <w:rsid w:val="00957ADA"/>
    <w:rsid w:val="0096090C"/>
    <w:rsid w:val="00960CCE"/>
    <w:rsid w:val="0096489B"/>
    <w:rsid w:val="00972AB9"/>
    <w:rsid w:val="009756B0"/>
    <w:rsid w:val="009765BE"/>
    <w:rsid w:val="00982DFD"/>
    <w:rsid w:val="009836F8"/>
    <w:rsid w:val="00991A68"/>
    <w:rsid w:val="009A04CA"/>
    <w:rsid w:val="009A08F7"/>
    <w:rsid w:val="009A23AA"/>
    <w:rsid w:val="009A4912"/>
    <w:rsid w:val="009C12D1"/>
    <w:rsid w:val="009C5338"/>
    <w:rsid w:val="009C6B24"/>
    <w:rsid w:val="009C7755"/>
    <w:rsid w:val="009D2632"/>
    <w:rsid w:val="009D2A20"/>
    <w:rsid w:val="009D5547"/>
    <w:rsid w:val="009D68C6"/>
    <w:rsid w:val="009E57E9"/>
    <w:rsid w:val="009E6E1C"/>
    <w:rsid w:val="009E74BB"/>
    <w:rsid w:val="009F544F"/>
    <w:rsid w:val="009F7A6C"/>
    <w:rsid w:val="00A00B5C"/>
    <w:rsid w:val="00A00C01"/>
    <w:rsid w:val="00A026FC"/>
    <w:rsid w:val="00A06C3C"/>
    <w:rsid w:val="00A06CD5"/>
    <w:rsid w:val="00A06D5B"/>
    <w:rsid w:val="00A07079"/>
    <w:rsid w:val="00A11DF2"/>
    <w:rsid w:val="00A16DC6"/>
    <w:rsid w:val="00A21CE9"/>
    <w:rsid w:val="00A25510"/>
    <w:rsid w:val="00A26EB2"/>
    <w:rsid w:val="00A27D50"/>
    <w:rsid w:val="00A27E66"/>
    <w:rsid w:val="00A3093D"/>
    <w:rsid w:val="00A30B70"/>
    <w:rsid w:val="00A329F7"/>
    <w:rsid w:val="00A34BFE"/>
    <w:rsid w:val="00A369A6"/>
    <w:rsid w:val="00A46CB2"/>
    <w:rsid w:val="00A604FE"/>
    <w:rsid w:val="00A613FC"/>
    <w:rsid w:val="00A62F54"/>
    <w:rsid w:val="00A65172"/>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B72C9"/>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06FF5"/>
    <w:rsid w:val="00B1742E"/>
    <w:rsid w:val="00B20C72"/>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D5F4A"/>
    <w:rsid w:val="00BE1B39"/>
    <w:rsid w:val="00BE6263"/>
    <w:rsid w:val="00BF0032"/>
    <w:rsid w:val="00BF4AA0"/>
    <w:rsid w:val="00BF4D40"/>
    <w:rsid w:val="00BF6CBB"/>
    <w:rsid w:val="00C04C59"/>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605"/>
    <w:rsid w:val="00C86E29"/>
    <w:rsid w:val="00C918B7"/>
    <w:rsid w:val="00C946AB"/>
    <w:rsid w:val="00C97F70"/>
    <w:rsid w:val="00CA2312"/>
    <w:rsid w:val="00CA2DB2"/>
    <w:rsid w:val="00CA2FBF"/>
    <w:rsid w:val="00CA69C1"/>
    <w:rsid w:val="00CA74C7"/>
    <w:rsid w:val="00CB1297"/>
    <w:rsid w:val="00CB23C6"/>
    <w:rsid w:val="00CB534A"/>
    <w:rsid w:val="00CB714C"/>
    <w:rsid w:val="00CC3FC0"/>
    <w:rsid w:val="00CC4B1B"/>
    <w:rsid w:val="00CC639C"/>
    <w:rsid w:val="00CC6A05"/>
    <w:rsid w:val="00CC727D"/>
    <w:rsid w:val="00CD1172"/>
    <w:rsid w:val="00CD7343"/>
    <w:rsid w:val="00CD7A9E"/>
    <w:rsid w:val="00CE0A34"/>
    <w:rsid w:val="00CE6D1B"/>
    <w:rsid w:val="00CF1B15"/>
    <w:rsid w:val="00CF4AB0"/>
    <w:rsid w:val="00CF4CF7"/>
    <w:rsid w:val="00CF558C"/>
    <w:rsid w:val="00D01C40"/>
    <w:rsid w:val="00D026ED"/>
    <w:rsid w:val="00D044D2"/>
    <w:rsid w:val="00D07B77"/>
    <w:rsid w:val="00D104E5"/>
    <w:rsid w:val="00D1577B"/>
    <w:rsid w:val="00D16AFB"/>
    <w:rsid w:val="00D17DC4"/>
    <w:rsid w:val="00D2179B"/>
    <w:rsid w:val="00D23901"/>
    <w:rsid w:val="00D304A7"/>
    <w:rsid w:val="00D349E8"/>
    <w:rsid w:val="00D41C9D"/>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790"/>
    <w:rsid w:val="00E00E1E"/>
    <w:rsid w:val="00E102BF"/>
    <w:rsid w:val="00E1473C"/>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A17"/>
    <w:rsid w:val="00E90B6D"/>
    <w:rsid w:val="00E949E7"/>
    <w:rsid w:val="00E954CB"/>
    <w:rsid w:val="00E97822"/>
    <w:rsid w:val="00EA339A"/>
    <w:rsid w:val="00EA3685"/>
    <w:rsid w:val="00EA4BBD"/>
    <w:rsid w:val="00EA69B3"/>
    <w:rsid w:val="00EA7FE3"/>
    <w:rsid w:val="00EB0852"/>
    <w:rsid w:val="00EB1D62"/>
    <w:rsid w:val="00EC15C4"/>
    <w:rsid w:val="00EC666E"/>
    <w:rsid w:val="00EE1F9D"/>
    <w:rsid w:val="00EE3EF5"/>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505E"/>
    <w:rsid w:val="00FC2C0A"/>
    <w:rsid w:val="00FC39B3"/>
    <w:rsid w:val="00FC714B"/>
    <w:rsid w:val="00FC7981"/>
    <w:rsid w:val="00FD29F5"/>
    <w:rsid w:val="00FD68E9"/>
    <w:rsid w:val="00FE0D2F"/>
    <w:rsid w:val="00FE2A81"/>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paragraph" w:styleId="Normlnweb">
    <w:name w:val="Normal (Web)"/>
    <w:basedOn w:val="Normln"/>
    <w:uiPriority w:val="99"/>
    <w:unhideWhenUsed/>
    <w:rsid w:val="00CD7A9E"/>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76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4B776-11D7-4329-809A-40152955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7495</Words>
  <Characters>44227</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4</cp:revision>
  <cp:lastPrinted>2020-06-09T08:29:00Z</cp:lastPrinted>
  <dcterms:created xsi:type="dcterms:W3CDTF">2025-09-08T19:48:00Z</dcterms:created>
  <dcterms:modified xsi:type="dcterms:W3CDTF">2025-09-11T21:09:00Z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