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7E0DD" w14:textId="77777777" w:rsidR="00DA0A32" w:rsidRPr="00482852" w:rsidRDefault="00DA0A32" w:rsidP="00DA0A32">
      <w:r w:rsidRPr="00482852">
        <w:t xml:space="preserve">Příloha č. </w:t>
      </w:r>
      <w:r>
        <w:t>4</w:t>
      </w:r>
      <w:r w:rsidRPr="00482852">
        <w:t xml:space="preserve"> Zadávací dokumentace</w:t>
      </w:r>
    </w:p>
    <w:p w14:paraId="2BAA43D2" w14:textId="04BA246F" w:rsidR="00DA0A32" w:rsidRDefault="00DA0A32" w:rsidP="00DA0A32">
      <w:pPr>
        <w:rPr>
          <w:rFonts w:ascii="Calibri" w:hAnsi="Calibri"/>
          <w:b/>
          <w:sz w:val="22"/>
        </w:rPr>
      </w:pPr>
      <w:r w:rsidRPr="00482852">
        <w:rPr>
          <w:rFonts w:ascii="Calibri" w:hAnsi="Calibri"/>
          <w:color w:val="000000"/>
          <w:sz w:val="22"/>
        </w:rPr>
        <w:t xml:space="preserve">Zakázka: </w:t>
      </w:r>
      <w:r w:rsidR="004155A4" w:rsidRPr="004155A4">
        <w:rPr>
          <w:rFonts w:ascii="Calibri" w:hAnsi="Calibri"/>
          <w:color w:val="000000"/>
          <w:sz w:val="22"/>
        </w:rPr>
        <w:t xml:space="preserve">Praní prádla pro hotel </w:t>
      </w:r>
      <w:proofErr w:type="spellStart"/>
      <w:r w:rsidR="004155A4" w:rsidRPr="004155A4">
        <w:rPr>
          <w:rFonts w:ascii="Calibri" w:hAnsi="Calibri"/>
          <w:color w:val="000000"/>
          <w:sz w:val="22"/>
        </w:rPr>
        <w:t>Active</w:t>
      </w:r>
      <w:proofErr w:type="spellEnd"/>
      <w:r w:rsidR="004155A4" w:rsidRPr="004155A4">
        <w:rPr>
          <w:rFonts w:ascii="Calibri" w:hAnsi="Calibri"/>
          <w:color w:val="000000"/>
          <w:sz w:val="22"/>
        </w:rPr>
        <w:t xml:space="preserve"> Stadium</w:t>
      </w:r>
      <w:r w:rsidR="00D0421E">
        <w:rPr>
          <w:rFonts w:ascii="Calibri" w:hAnsi="Calibri"/>
          <w:color w:val="000000"/>
          <w:sz w:val="22"/>
        </w:rPr>
        <w:t>, Lovosice</w:t>
      </w:r>
    </w:p>
    <w:p w14:paraId="3DF89858" w14:textId="77777777" w:rsidR="00DA0A32" w:rsidRPr="00482852" w:rsidRDefault="00DA0A32" w:rsidP="00DA0A32">
      <w:pPr>
        <w:pStyle w:val="Nzev"/>
      </w:pPr>
      <w:r w:rsidRPr="00482852">
        <w:t>SEZNAM PODDODAVATELŮ</w:t>
      </w:r>
    </w:p>
    <w:p w14:paraId="04F945A2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69F10D46" w14:textId="6AEE0EBE" w:rsidR="00DA0A32" w:rsidRDefault="00DA0A32" w:rsidP="00DA0A32">
      <w:r w:rsidRPr="00482852">
        <w:t xml:space="preserve">Čestně prohlašujeme, že v rámci veřejné zakázky </w:t>
      </w:r>
      <w:r w:rsidRPr="00F01B94">
        <w:rPr>
          <w:rStyle w:val="TunChar"/>
        </w:rPr>
        <w:t>„</w:t>
      </w:r>
      <w:r w:rsidR="004155A4" w:rsidRPr="004155A4">
        <w:rPr>
          <w:rStyle w:val="TunChar"/>
        </w:rPr>
        <w:t xml:space="preserve">Praní prádla pro hotel </w:t>
      </w:r>
      <w:proofErr w:type="spellStart"/>
      <w:r w:rsidR="004155A4" w:rsidRPr="004155A4">
        <w:rPr>
          <w:rStyle w:val="TunChar"/>
        </w:rPr>
        <w:t>Active</w:t>
      </w:r>
      <w:proofErr w:type="spellEnd"/>
      <w:r w:rsidR="004155A4" w:rsidRPr="004155A4">
        <w:rPr>
          <w:rStyle w:val="TunChar"/>
        </w:rPr>
        <w:t xml:space="preserve"> Stadium</w:t>
      </w:r>
      <w:r w:rsidR="00D0421E">
        <w:rPr>
          <w:rStyle w:val="TunChar"/>
        </w:rPr>
        <w:t>, Lovosice</w:t>
      </w:r>
      <w:bookmarkStart w:id="1" w:name="_GoBack"/>
      <w:bookmarkEnd w:id="1"/>
      <w:r w:rsidRPr="00F01B94">
        <w:rPr>
          <w:rStyle w:val="TunChar"/>
        </w:rPr>
        <w:t>“</w:t>
      </w:r>
      <w:r w:rsidRPr="002D4456">
        <w:t xml:space="preserve"> </w:t>
      </w:r>
      <w:r w:rsidRPr="00482852">
        <w:rPr>
          <w:i/>
        </w:rPr>
        <w:t>budeme/nebudeme</w:t>
      </w:r>
      <w:r w:rsidRPr="00482852">
        <w:t xml:space="preserve"> zadávat části této zakázky poddodavatelům.</w:t>
      </w:r>
    </w:p>
    <w:p w14:paraId="5F9723D3" w14:textId="77777777" w:rsidR="00DA0A32" w:rsidRPr="00482852" w:rsidRDefault="00DA0A32" w:rsidP="00DA0A32"/>
    <w:p w14:paraId="444636FC" w14:textId="77777777" w:rsidR="00DA0A32" w:rsidRPr="00482852" w:rsidRDefault="00DA0A32" w:rsidP="00DA0A32">
      <w:r w:rsidRPr="00482852">
        <w:t>Jednat se bude o tuto část veřejné zakázky: ………………</w:t>
      </w:r>
      <w:proofErr w:type="gramStart"/>
      <w:r w:rsidRPr="00482852">
        <w:t>…….</w:t>
      </w:r>
      <w:proofErr w:type="gramEnd"/>
      <w:r w:rsidRPr="00482852">
        <w:t>. v celkovém objemu Kč ………………………</w:t>
      </w:r>
    </w:p>
    <w:p w14:paraId="54B83983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A8339DF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74FED56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050E777" w14:textId="77777777" w:rsidR="00DA0A32" w:rsidRPr="00482852" w:rsidRDefault="00DA0A32" w:rsidP="00DA0A32">
      <w:pPr>
        <w:rPr>
          <w:rFonts w:ascii="Calibri" w:hAnsi="Calibri"/>
          <w:sz w:val="22"/>
        </w:rPr>
      </w:pPr>
      <w:r w:rsidRPr="00482852">
        <w:t>V</w:t>
      </w:r>
      <w:r>
        <w:t xml:space="preserve"> ………………………, dne ……………………………</w:t>
      </w:r>
    </w:p>
    <w:p w14:paraId="2ACC974C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05D51B00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B79810D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F58B673" w14:textId="77777777" w:rsidR="00DA0A32" w:rsidRPr="00482852" w:rsidRDefault="00DA0A32" w:rsidP="00DA0A32">
      <w:pPr>
        <w:pStyle w:val="Bezmezer"/>
      </w:pPr>
      <w:r>
        <w:t>………………………………………………</w:t>
      </w:r>
    </w:p>
    <w:p w14:paraId="695C34BD" w14:textId="77777777" w:rsidR="00DA0A32" w:rsidRPr="00482852" w:rsidRDefault="00DA0A32" w:rsidP="00DA0A32">
      <w:pPr>
        <w:pStyle w:val="Podpis"/>
      </w:pPr>
      <w:r w:rsidRPr="00482852">
        <w:t>Podpis, razítko</w:t>
      </w:r>
    </w:p>
    <w:p w14:paraId="11602422" w14:textId="77777777" w:rsidR="00DA0A32" w:rsidRPr="00482852" w:rsidRDefault="00DA0A32" w:rsidP="00DA0A32">
      <w:r w:rsidRPr="00482852"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D0421E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D0421E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320D0" w14:textId="77777777" w:rsidR="004155A4" w:rsidRDefault="004155A4" w:rsidP="004155A4">
    <w:pPr>
      <w:tabs>
        <w:tab w:val="left" w:pos="288"/>
      </w:tabs>
      <w:rPr>
        <w:rFonts w:cs="Arial"/>
        <w:color w:val="4064CD" w:themeColor="text1" w:themeTint="BF"/>
        <w:sz w:val="16"/>
        <w:lang w:val="de-DE"/>
      </w:rPr>
    </w:pPr>
    <w:r>
      <w:rPr>
        <w:rFonts w:asciiTheme="minorHAnsi" w:hAnsiTheme="minorHAnsi" w:cstheme="minorHAnsi"/>
        <w:b/>
        <w:noProof/>
        <w:sz w:val="30"/>
        <w:szCs w:val="30"/>
      </w:rPr>
      <w:drawing>
        <wp:anchor distT="0" distB="0" distL="114300" distR="114300" simplePos="0" relativeHeight="251731968" behindDoc="0" locked="0" layoutInCell="1" allowOverlap="1" wp14:anchorId="7E61879F" wp14:editId="7E9CDF7D">
          <wp:simplePos x="0" y="0"/>
          <wp:positionH relativeFrom="margin">
            <wp:posOffset>-39757</wp:posOffset>
          </wp:positionH>
          <wp:positionV relativeFrom="paragraph">
            <wp:posOffset>773</wp:posOffset>
          </wp:positionV>
          <wp:extent cx="1800225" cy="753745"/>
          <wp:effectExtent l="0" t="0" r="9525" b="8255"/>
          <wp:wrapThrough wrapText="bothSides">
            <wp:wrapPolygon edited="0">
              <wp:start x="0" y="0"/>
              <wp:lineTo x="0" y="21291"/>
              <wp:lineTo x="21486" y="21291"/>
              <wp:lineTo x="21486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color w:val="4064CD" w:themeColor="text1" w:themeTint="BF"/>
        <w:sz w:val="16"/>
        <w:lang w:val="de-DE"/>
      </w:rPr>
      <w:tab/>
    </w:r>
  </w:p>
  <w:p w14:paraId="1DFE8542" w14:textId="77777777" w:rsidR="004155A4" w:rsidRPr="004155A4" w:rsidRDefault="004155A4" w:rsidP="004155A4">
    <w:pPr>
      <w:spacing w:after="0" w:line="240" w:lineRule="auto"/>
      <w:jc w:val="right"/>
      <w:rPr>
        <w:rFonts w:cstheme="minorHAnsi"/>
        <w:szCs w:val="18"/>
        <w:lang w:val="de-DE"/>
      </w:rPr>
    </w:pPr>
    <w:proofErr w:type="spellStart"/>
    <w:r w:rsidRPr="004155A4">
      <w:rPr>
        <w:rFonts w:cstheme="minorHAnsi"/>
        <w:szCs w:val="18"/>
        <w:lang w:val="de-DE"/>
      </w:rPr>
      <w:t>Terezínská</w:t>
    </w:r>
    <w:proofErr w:type="spellEnd"/>
    <w:r w:rsidRPr="004155A4">
      <w:rPr>
        <w:rFonts w:cstheme="minorHAnsi"/>
        <w:szCs w:val="18"/>
        <w:lang w:val="de-DE"/>
      </w:rPr>
      <w:t xml:space="preserve"> 1123, 410 02, Lovosice, IČ: 05971853</w:t>
    </w:r>
  </w:p>
  <w:p w14:paraId="484B0992" w14:textId="77777777" w:rsidR="004155A4" w:rsidRPr="004155A4" w:rsidRDefault="004155A4" w:rsidP="004155A4">
    <w:pPr>
      <w:spacing w:after="0" w:line="240" w:lineRule="auto"/>
      <w:jc w:val="right"/>
      <w:rPr>
        <w:rFonts w:cstheme="minorHAnsi"/>
        <w:szCs w:val="18"/>
        <w:lang w:val="de-DE"/>
      </w:rPr>
    </w:pPr>
    <w:r w:rsidRPr="004155A4">
      <w:rPr>
        <w:rFonts w:cstheme="minorHAnsi"/>
        <w:szCs w:val="18"/>
        <w:lang w:val="de-DE"/>
      </w:rPr>
      <w:t xml:space="preserve">č.  </w:t>
    </w:r>
    <w:proofErr w:type="spellStart"/>
    <w:r w:rsidRPr="004155A4">
      <w:rPr>
        <w:rFonts w:cstheme="minorHAnsi"/>
        <w:szCs w:val="18"/>
        <w:lang w:val="de-DE"/>
      </w:rPr>
      <w:t>účtu</w:t>
    </w:r>
    <w:proofErr w:type="spellEnd"/>
    <w:r w:rsidRPr="004155A4">
      <w:rPr>
        <w:rFonts w:cstheme="minorHAnsi"/>
        <w:szCs w:val="18"/>
        <w:lang w:val="de-DE"/>
      </w:rPr>
      <w:t>: 115-4368670297/0100 (</w:t>
    </w:r>
    <w:proofErr w:type="spellStart"/>
    <w:r w:rsidRPr="004155A4">
      <w:rPr>
        <w:rFonts w:cstheme="minorHAnsi"/>
        <w:szCs w:val="18"/>
        <w:lang w:val="de-DE"/>
      </w:rPr>
      <w:t>Komerční</w:t>
    </w:r>
    <w:proofErr w:type="spellEnd"/>
    <w:r w:rsidRPr="004155A4">
      <w:rPr>
        <w:rFonts w:cstheme="minorHAnsi"/>
        <w:szCs w:val="18"/>
        <w:lang w:val="de-DE"/>
      </w:rPr>
      <w:t xml:space="preserve"> </w:t>
    </w:r>
    <w:proofErr w:type="spellStart"/>
    <w:r w:rsidRPr="004155A4">
      <w:rPr>
        <w:rFonts w:cstheme="minorHAnsi"/>
        <w:szCs w:val="18"/>
        <w:lang w:val="de-DE"/>
      </w:rPr>
      <w:t>banka</w:t>
    </w:r>
    <w:proofErr w:type="spellEnd"/>
    <w:r w:rsidRPr="004155A4">
      <w:rPr>
        <w:rFonts w:cstheme="minorHAnsi"/>
        <w:szCs w:val="18"/>
        <w:lang w:val="de-DE"/>
      </w:rPr>
      <w:t>)</w:t>
    </w:r>
  </w:p>
  <w:p w14:paraId="01BB02A8" w14:textId="77777777" w:rsidR="004155A4" w:rsidRPr="004155A4" w:rsidRDefault="004155A4" w:rsidP="004155A4">
    <w:pPr>
      <w:spacing w:after="0" w:line="240" w:lineRule="auto"/>
      <w:jc w:val="right"/>
      <w:rPr>
        <w:rStyle w:val="Hypertextovodkaz"/>
        <w:rFonts w:cstheme="minorHAnsi"/>
        <w:color w:val="auto"/>
        <w:szCs w:val="18"/>
        <w:lang w:val="de-DE"/>
      </w:rPr>
    </w:pPr>
    <w:r w:rsidRPr="004155A4">
      <w:rPr>
        <w:rFonts w:cstheme="minorHAnsi"/>
        <w:szCs w:val="18"/>
        <w:lang w:val="de-DE"/>
      </w:rPr>
      <w:t xml:space="preserve">tel.: 602 722 002, email: </w:t>
    </w:r>
    <w:hyperlink r:id="rId2" w:history="1">
      <w:r w:rsidRPr="004155A4">
        <w:rPr>
          <w:rStyle w:val="Hypertextovodkaz"/>
          <w:rFonts w:cstheme="minorHAnsi"/>
          <w:color w:val="auto"/>
          <w:szCs w:val="18"/>
          <w:lang w:val="de-DE"/>
        </w:rPr>
        <w:t>info@tslovosice.cz</w:t>
      </w:r>
    </w:hyperlink>
  </w:p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155A4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421E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lovosic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B16E9-6948-4057-83D4-A95B6EA3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76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10</cp:revision>
  <cp:lastPrinted>2024-08-09T05:29:00Z</cp:lastPrinted>
  <dcterms:created xsi:type="dcterms:W3CDTF">2024-08-08T08:17:00Z</dcterms:created>
  <dcterms:modified xsi:type="dcterms:W3CDTF">2026-01-27T12:36:00Z</dcterms:modified>
</cp:coreProperties>
</file>