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161F0821" w:rsidR="00C93123" w:rsidRPr="00242B3B" w:rsidRDefault="00C93123" w:rsidP="00242B3B">
      <w:pPr>
        <w:jc w:val="center"/>
        <w:rPr>
          <w:rFonts w:cs="Arial"/>
          <w:b/>
          <w:sz w:val="24"/>
        </w:rPr>
      </w:pPr>
      <w:r w:rsidRPr="00242B3B">
        <w:rPr>
          <w:rFonts w:cs="Arial"/>
          <w:b/>
          <w:sz w:val="24"/>
        </w:rPr>
        <w:t xml:space="preserve">Příloha č. </w:t>
      </w:r>
      <w:r w:rsidR="00D23CED">
        <w:rPr>
          <w:rFonts w:cs="Arial"/>
          <w:b/>
          <w:sz w:val="24"/>
        </w:rPr>
        <w:t>6</w:t>
      </w:r>
      <w:r w:rsidRPr="00242B3B">
        <w:rPr>
          <w:rFonts w:cs="Arial"/>
          <w:b/>
          <w:sz w:val="24"/>
        </w:rPr>
        <w:t xml:space="preserve"> zadávací dokumentace ve veřejné zakázce </w:t>
      </w:r>
    </w:p>
    <w:p w14:paraId="0019133F" w14:textId="53EA7DF4" w:rsidR="00C93123" w:rsidRPr="00371481" w:rsidRDefault="00371481" w:rsidP="00242B3B">
      <w:pPr>
        <w:pStyle w:val="Nzev"/>
        <w:spacing w:after="120"/>
        <w:rPr>
          <w:sz w:val="24"/>
          <w:szCs w:val="24"/>
        </w:rPr>
      </w:pPr>
      <w:bookmarkStart w:id="0" w:name="_Hlk163564013"/>
      <w:bookmarkStart w:id="1" w:name="_Hlk163563827"/>
      <w:r w:rsidRPr="00371481">
        <w:rPr>
          <w:sz w:val="24"/>
          <w:szCs w:val="24"/>
        </w:rPr>
        <w:t>„</w:t>
      </w:r>
      <w:r w:rsidR="00FC2B04">
        <w:rPr>
          <w:sz w:val="24"/>
          <w:szCs w:val="24"/>
        </w:rPr>
        <w:t>APLIKACE NA PODPORU VÝKONU ČINNOSTÍ V OBLASTI STAVEBNÍHO ŘÍZENÍ PROSTŘEDNICTVÍM AI</w:t>
      </w:r>
      <w:r w:rsidRPr="00371481">
        <w:rPr>
          <w:sz w:val="24"/>
          <w:szCs w:val="24"/>
        </w:rPr>
        <w:t>“</w:t>
      </w:r>
      <w:bookmarkEnd w:id="0"/>
    </w:p>
    <w:bookmarkEnd w:id="1"/>
    <w:p w14:paraId="323B906D" w14:textId="77777777" w:rsidR="00C93123" w:rsidRPr="00242B3B" w:rsidRDefault="00C93123" w:rsidP="00242B3B">
      <w:pPr>
        <w:rPr>
          <w:b/>
          <w:sz w:val="24"/>
        </w:rPr>
      </w:pPr>
    </w:p>
    <w:p w14:paraId="322073F9" w14:textId="11346C43" w:rsidR="00C93123" w:rsidRPr="004D45D0" w:rsidRDefault="00D23CED" w:rsidP="00242B3B">
      <w:pPr>
        <w:jc w:val="center"/>
        <w:rPr>
          <w:b/>
          <w:sz w:val="28"/>
          <w:szCs w:val="28"/>
        </w:rPr>
      </w:pPr>
      <w:r w:rsidRPr="00C20934">
        <w:rPr>
          <w:b/>
          <w:sz w:val="28"/>
          <w:szCs w:val="28"/>
        </w:rPr>
        <w:t>TECHNICKÁ SPECIFIKACE</w:t>
      </w:r>
    </w:p>
    <w:p w14:paraId="26591895" w14:textId="34250209" w:rsidR="00811EF9" w:rsidRDefault="00811EF9" w:rsidP="00811EF9"/>
    <w:p w14:paraId="47DE1776" w14:textId="77777777" w:rsidR="00D23CED" w:rsidRDefault="00D23CED" w:rsidP="00811EF9"/>
    <w:p w14:paraId="0D56EB12" w14:textId="77777777" w:rsidR="00D23CED" w:rsidRDefault="00D23CED" w:rsidP="00811EF9"/>
    <w:p w14:paraId="4E8FEFFA" w14:textId="77777777" w:rsidR="00D23CED" w:rsidRDefault="00D23CED">
      <w:pPr>
        <w:spacing w:before="0" w:after="0"/>
        <w:jc w:val="left"/>
        <w:rPr>
          <w:b/>
          <w:bCs/>
        </w:rPr>
      </w:pPr>
      <w:r>
        <w:rPr>
          <w:b/>
          <w:bCs/>
        </w:rPr>
        <w:br w:type="page"/>
      </w:r>
    </w:p>
    <w:p w14:paraId="43C7E092" w14:textId="6D5B511D" w:rsidR="00057AB4" w:rsidRDefault="00057AB4" w:rsidP="00057AB4">
      <w:pPr>
        <w:pStyle w:val="Nadpis1"/>
        <w:numPr>
          <w:ilvl w:val="0"/>
          <w:numId w:val="3"/>
        </w:numPr>
      </w:pPr>
      <w:bookmarkStart w:id="2" w:name="_Toc215257191"/>
      <w:r w:rsidRPr="537FF910">
        <w:lastRenderedPageBreak/>
        <w:t>POPIS VÝCHOZÍ SITUACE</w:t>
      </w:r>
      <w:bookmarkEnd w:id="2"/>
      <w:r w:rsidRPr="537FF910">
        <w:t xml:space="preserve"> </w:t>
      </w:r>
    </w:p>
    <w:p w14:paraId="65FF0DB0" w14:textId="77777777" w:rsidR="00057AB4" w:rsidRPr="00851785" w:rsidRDefault="00057AB4" w:rsidP="00057AB4">
      <w:pPr>
        <w:rPr>
          <w:rFonts w:eastAsia="Arial" w:cs="Arial"/>
          <w:szCs w:val="20"/>
        </w:rPr>
      </w:pPr>
      <w:r w:rsidRPr="00851785">
        <w:rPr>
          <w:rFonts w:eastAsia="Arial" w:cs="Arial"/>
          <w:szCs w:val="20"/>
        </w:rPr>
        <w:t xml:space="preserve">Stavební úřad města Lovosice dlouhodobě čelí vysoké administrativní zátěži vyplývající z narůstajících požadavků stavební legislativy a z objemu dokumentace, která je součástí jednotlivých řízení. Většina klíčových činností – příjem podání, kontrola jejich úplnosti, formální a věcná kontrola dokumentace, dohledávání informací v externích registrech, evidence a archivace – je </w:t>
      </w:r>
      <w:r>
        <w:rPr>
          <w:rFonts w:eastAsia="Arial" w:cs="Arial"/>
          <w:szCs w:val="20"/>
        </w:rPr>
        <w:t>do značné míry</w:t>
      </w:r>
      <w:r w:rsidRPr="00851785">
        <w:rPr>
          <w:rFonts w:eastAsia="Arial" w:cs="Arial"/>
          <w:szCs w:val="20"/>
        </w:rPr>
        <w:t xml:space="preserve"> založena na</w:t>
      </w:r>
      <w:r>
        <w:rPr>
          <w:rFonts w:eastAsia="Arial" w:cs="Arial"/>
          <w:szCs w:val="20"/>
        </w:rPr>
        <w:t> </w:t>
      </w:r>
      <w:r w:rsidRPr="00851785">
        <w:rPr>
          <w:rFonts w:eastAsia="Arial" w:cs="Arial"/>
          <w:szCs w:val="20"/>
        </w:rPr>
        <w:t xml:space="preserve">manuálním zpracování jednotlivými úředníky. </w:t>
      </w:r>
      <w:r>
        <w:rPr>
          <w:rFonts w:eastAsia="Arial" w:cs="Arial"/>
          <w:szCs w:val="20"/>
        </w:rPr>
        <w:t xml:space="preserve">Ačkoli postupně dochází k digitalizaci stavebního řízení na úrovni státu a územní veřejné správy, stále nejsou procesy stavebního řízení plně digitalizovány. </w:t>
      </w:r>
      <w:r w:rsidRPr="00851785">
        <w:rPr>
          <w:rFonts w:eastAsia="Arial" w:cs="Arial"/>
          <w:szCs w:val="20"/>
        </w:rPr>
        <w:t xml:space="preserve">Tento stav prodlužuje délku řízení, zvyšuje riziko chybovosti a omezuje možnost systematické kontroly nad kvalitou vstupní dokumentace i výstupních rozhodnutí. </w:t>
      </w:r>
    </w:p>
    <w:p w14:paraId="04BD122D" w14:textId="2358837A" w:rsidR="00057AB4" w:rsidRPr="00851785" w:rsidRDefault="00057AB4" w:rsidP="00057AB4">
      <w:pPr>
        <w:rPr>
          <w:rFonts w:eastAsia="Arial" w:cs="Arial"/>
          <w:szCs w:val="20"/>
        </w:rPr>
      </w:pPr>
      <w:r w:rsidRPr="00851785">
        <w:rPr>
          <w:rFonts w:eastAsia="Arial" w:cs="Arial"/>
          <w:szCs w:val="20"/>
        </w:rPr>
        <w:t>Digitální nástroje, které má stavební úřad v současné době k dispozici, slouží především k základní evidenci spisů, práci s dokumenty a komunikaci (</w:t>
      </w:r>
      <w:r>
        <w:rPr>
          <w:rFonts w:eastAsia="Arial" w:cs="Arial"/>
          <w:szCs w:val="20"/>
        </w:rPr>
        <w:t xml:space="preserve">ISSŘ, </w:t>
      </w:r>
      <w:r w:rsidRPr="00851785">
        <w:rPr>
          <w:rFonts w:eastAsia="Arial" w:cs="Arial"/>
          <w:szCs w:val="20"/>
        </w:rPr>
        <w:t xml:space="preserve">spisová služba, datové schránky, e-mail). Nejsou však k dispozici specializované nástroje využívající umělou inteligenci pro automatické zpracování podání, kontrolu povinných náležitostí, předzpracování technické dokumentace ani systematické vyhodnocování dat o průběhu a výsledcích řízení. To omezuje možnosti řízené digitalizace agendy stavebního řízení a neumožňuje efektivní propojení s celostátními informačními systémy. </w:t>
      </w:r>
    </w:p>
    <w:p w14:paraId="646EF7C6" w14:textId="77777777" w:rsidR="00057AB4" w:rsidRPr="00851785" w:rsidRDefault="00057AB4" w:rsidP="00057AB4">
      <w:pPr>
        <w:rPr>
          <w:rFonts w:eastAsia="Arial" w:cs="Arial"/>
          <w:szCs w:val="20"/>
        </w:rPr>
      </w:pPr>
      <w:r w:rsidRPr="00851785">
        <w:rPr>
          <w:rFonts w:eastAsia="Arial" w:cs="Arial"/>
          <w:szCs w:val="20"/>
        </w:rPr>
        <w:t xml:space="preserve">V důsledku toho je velká část kapacity úředníků spotřebována na rutinní administrativní úkony (kontrola úplnosti podání, přepis údajů, manuální porovnávání a dohledávání informací), místo aby se mohli soustředit na odborné posuzování záměrů a kvalitu rozhodování. Zároveň neexistuje jednotný nástroj pro průběžné sledování a vyhodnocování klíčových parametrů agendy (délka řízení, struktura podání, typové chyby v dokumentaci), což komplikuje strategické řízení a plánování kapacit stavebního úřadu. Tato situace se negativně promítá do komfortu stavebníků i ostatních účastníků řízení, kteří vnímají stavební řízení jako časově náročné a administrativně složité. </w:t>
      </w:r>
    </w:p>
    <w:p w14:paraId="1A451EB6" w14:textId="77777777" w:rsidR="00D23CED" w:rsidRDefault="00D23CED" w:rsidP="00D23CED">
      <w:pPr>
        <w:keepNext/>
        <w:rPr>
          <w:b/>
          <w:bCs/>
        </w:rPr>
      </w:pPr>
    </w:p>
    <w:p w14:paraId="3978DBD2" w14:textId="4C4F65A3" w:rsidR="00057AB4" w:rsidRDefault="00057AB4" w:rsidP="00057AB4">
      <w:pPr>
        <w:pStyle w:val="Nadpis1"/>
        <w:numPr>
          <w:ilvl w:val="0"/>
          <w:numId w:val="3"/>
        </w:numPr>
      </w:pPr>
      <w:r w:rsidRPr="00057AB4">
        <w:t>PŘEDMĚT PLNĚNÍ VEŘEJNÉ ZAKÁZKY</w:t>
      </w:r>
    </w:p>
    <w:p w14:paraId="13EBFDA1" w14:textId="7A1ADC47" w:rsidR="00057AB4" w:rsidRDefault="00057AB4" w:rsidP="00057AB4">
      <w:pPr>
        <w:rPr>
          <w:rFonts w:eastAsia="Arial" w:cs="Arial"/>
          <w:szCs w:val="20"/>
        </w:rPr>
      </w:pPr>
      <w:r w:rsidRPr="00057AB4">
        <w:rPr>
          <w:rFonts w:eastAsia="Arial" w:cs="Arial"/>
          <w:szCs w:val="20"/>
        </w:rPr>
        <w:t xml:space="preserve">Realizace </w:t>
      </w:r>
      <w:r>
        <w:rPr>
          <w:rFonts w:eastAsia="Arial" w:cs="Arial"/>
          <w:szCs w:val="20"/>
        </w:rPr>
        <w:t xml:space="preserve">plnění veřejné zakázky </w:t>
      </w:r>
      <w:r w:rsidRPr="00057AB4">
        <w:rPr>
          <w:rFonts w:eastAsia="Arial" w:cs="Arial"/>
          <w:szCs w:val="20"/>
        </w:rPr>
        <w:t xml:space="preserve">bude zahrnovat ucelený soubor aktivit vedoucích k vývoji, nasazení a ověření aplikace s prvky umělé inteligence pro podporu digitalizace stavebního řízení na stavebním úřadu města Lovosice. </w:t>
      </w:r>
    </w:p>
    <w:p w14:paraId="59D05DBB" w14:textId="77777777" w:rsidR="00057AB4" w:rsidRPr="00057AB4" w:rsidRDefault="00057AB4" w:rsidP="00057AB4">
      <w:pPr>
        <w:rPr>
          <w:rFonts w:eastAsia="Arial" w:cs="Arial"/>
          <w:szCs w:val="20"/>
        </w:rPr>
      </w:pPr>
    </w:p>
    <w:p w14:paraId="5F6DD1F1" w14:textId="12A13CD9" w:rsidR="00057AB4" w:rsidRPr="00057AB4" w:rsidRDefault="00057AB4" w:rsidP="007610B0">
      <w:pPr>
        <w:pStyle w:val="Nadpis1"/>
        <w:numPr>
          <w:ilvl w:val="1"/>
          <w:numId w:val="3"/>
        </w:numPr>
        <w:ind w:left="567" w:hanging="567"/>
        <w:jc w:val="both"/>
        <w:rPr>
          <w:sz w:val="24"/>
          <w:szCs w:val="28"/>
        </w:rPr>
      </w:pPr>
      <w:r w:rsidRPr="00057AB4">
        <w:rPr>
          <w:sz w:val="24"/>
          <w:szCs w:val="28"/>
        </w:rPr>
        <w:t>Analýza současného stavu procesů stavebního úřadu a identifikace oblastí vhodných pro AI</w:t>
      </w:r>
    </w:p>
    <w:p w14:paraId="131BFD32" w14:textId="77777777" w:rsidR="00057AB4" w:rsidRDefault="00057AB4" w:rsidP="00057AB4">
      <w:pPr>
        <w:rPr>
          <w:rFonts w:eastAsia="Arial" w:cs="Arial"/>
          <w:szCs w:val="20"/>
        </w:rPr>
      </w:pPr>
      <w:r w:rsidRPr="00057AB4">
        <w:rPr>
          <w:rFonts w:eastAsia="Arial" w:cs="Arial"/>
          <w:szCs w:val="20"/>
        </w:rPr>
        <w:t xml:space="preserve">Úvodní fází bude analýza současného stavu procesů stavebního úřadu a identifikace oblastí vhodných pro využití AI. Proběhne podrobné zmapování stávajících pracovních postupů, datových toků a používaných informačních systémů, včetně identifikace slabých míst (ruční kontrola podání, manuální dohledávání údajů, nejednotná práce s dokumentací). Na základě této analýzy budou definovány konkrétní „use </w:t>
      </w:r>
      <w:proofErr w:type="spellStart"/>
      <w:r w:rsidRPr="00057AB4">
        <w:rPr>
          <w:rFonts w:eastAsia="Arial" w:cs="Arial"/>
          <w:szCs w:val="20"/>
        </w:rPr>
        <w:t>cases</w:t>
      </w:r>
      <w:proofErr w:type="spellEnd"/>
      <w:r w:rsidRPr="00057AB4">
        <w:rPr>
          <w:rFonts w:eastAsia="Arial" w:cs="Arial"/>
          <w:szCs w:val="20"/>
        </w:rPr>
        <w:t>“ pro AI.</w:t>
      </w:r>
    </w:p>
    <w:p w14:paraId="79EA86A7" w14:textId="77777777" w:rsidR="00057AB4" w:rsidRPr="00057AB4" w:rsidRDefault="00057AB4" w:rsidP="00057AB4">
      <w:pPr>
        <w:rPr>
          <w:rFonts w:eastAsia="Arial" w:cs="Arial"/>
          <w:szCs w:val="20"/>
        </w:rPr>
      </w:pPr>
    </w:p>
    <w:p w14:paraId="33CD1732" w14:textId="4EA80FEC" w:rsidR="00057AB4" w:rsidRPr="00057AB4" w:rsidRDefault="00057AB4" w:rsidP="00057AB4">
      <w:pPr>
        <w:pStyle w:val="Nadpis1"/>
        <w:numPr>
          <w:ilvl w:val="1"/>
          <w:numId w:val="3"/>
        </w:numPr>
        <w:ind w:left="567" w:hanging="567"/>
        <w:jc w:val="both"/>
        <w:rPr>
          <w:sz w:val="24"/>
          <w:szCs w:val="28"/>
        </w:rPr>
      </w:pPr>
      <w:r w:rsidRPr="00057AB4">
        <w:rPr>
          <w:sz w:val="24"/>
          <w:szCs w:val="28"/>
        </w:rPr>
        <w:t>Implementace AI nástrojů pro automatické zpracování dokumentů a podání</w:t>
      </w:r>
    </w:p>
    <w:p w14:paraId="5DFF9D33" w14:textId="00B379B3" w:rsidR="00057AB4" w:rsidRDefault="00057AB4" w:rsidP="00057AB4">
      <w:pPr>
        <w:rPr>
          <w:rFonts w:eastAsia="Arial" w:cs="Arial"/>
          <w:szCs w:val="20"/>
        </w:rPr>
      </w:pPr>
      <w:r w:rsidRPr="001E0FBD">
        <w:rPr>
          <w:rFonts w:eastAsia="Arial" w:cs="Arial"/>
          <w:szCs w:val="20"/>
        </w:rPr>
        <w:t>Následovat bude návrh a implementace AI řešení, kdy vybraný dodavatel vytvoří modulární aplikaci zahrnující AI analytické jádro (LLM pro práci s textovými dokumenty), predikční modul pro odhad složitosti případů a doporučování podmínek rozhodnutí, uživatelské rozhraní pro úředníky a potřebnou databázovou a bezpečnostní vrstvu. Řešení bude navrženo v souladu s požadavky na informační systémy veřejné správy, kybernetickou bezpečnost a ochranu osobních údajů (</w:t>
      </w:r>
      <w:proofErr w:type="spellStart"/>
      <w:r w:rsidRPr="001E0FBD">
        <w:rPr>
          <w:rFonts w:eastAsia="Arial" w:cs="Arial"/>
          <w:szCs w:val="20"/>
        </w:rPr>
        <w:t>security</w:t>
      </w:r>
      <w:proofErr w:type="spellEnd"/>
      <w:r w:rsidRPr="001E0FBD">
        <w:rPr>
          <w:rFonts w:eastAsia="Arial" w:cs="Arial"/>
          <w:szCs w:val="20"/>
        </w:rPr>
        <w:t xml:space="preserve"> by design, šifrování komunikace, autentizace a autorizace uživatelů, logování a auditní záznamy, GDPR).</w:t>
      </w:r>
    </w:p>
    <w:p w14:paraId="68199C8F" w14:textId="77777777" w:rsidR="001E0FBD" w:rsidRDefault="001E0FBD" w:rsidP="00057AB4">
      <w:pPr>
        <w:rPr>
          <w:rFonts w:eastAsia="Arial" w:cs="Arial"/>
          <w:szCs w:val="20"/>
        </w:rPr>
      </w:pPr>
    </w:p>
    <w:p w14:paraId="0D6C6B53" w14:textId="3AF1C4D9" w:rsidR="00A461BA" w:rsidRDefault="00A461BA" w:rsidP="00057AB4">
      <w:pPr>
        <w:rPr>
          <w:rFonts w:eastAsia="Arial" w:cs="Arial"/>
          <w:szCs w:val="20"/>
        </w:rPr>
      </w:pPr>
      <w:r>
        <w:rPr>
          <w:rFonts w:eastAsia="Arial" w:cs="Arial"/>
          <w:szCs w:val="20"/>
        </w:rPr>
        <w:t>Zadavatel předpokládá pokrytí následujících oblastí:</w:t>
      </w:r>
    </w:p>
    <w:p w14:paraId="644C8AC7" w14:textId="3302CBAA" w:rsidR="004F34EE" w:rsidRDefault="004F34EE" w:rsidP="00A461BA">
      <w:pPr>
        <w:rPr>
          <w:rFonts w:eastAsia="Arial" w:cs="Arial"/>
          <w:b/>
          <w:bCs/>
          <w:szCs w:val="20"/>
        </w:rPr>
      </w:pPr>
      <w:r>
        <w:rPr>
          <w:rFonts w:eastAsia="Arial" w:cs="Arial"/>
          <w:b/>
          <w:bCs/>
          <w:szCs w:val="20"/>
        </w:rPr>
        <w:t>Načtení žádosti</w:t>
      </w:r>
    </w:p>
    <w:p w14:paraId="2521AEA6" w14:textId="69CFFD56" w:rsidR="004F34EE" w:rsidRDefault="004F34EE" w:rsidP="004F34EE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4F34EE">
        <w:rPr>
          <w:rFonts w:eastAsia="Arial" w:cs="Arial"/>
          <w:szCs w:val="20"/>
        </w:rPr>
        <w:lastRenderedPageBreak/>
        <w:t>Načtení žádosti včetně projektové dokumentace</w:t>
      </w:r>
    </w:p>
    <w:p w14:paraId="59878E9E" w14:textId="17656E91" w:rsidR="004F34EE" w:rsidRPr="004F34EE" w:rsidRDefault="004F34EE" w:rsidP="004F34EE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026FC3">
        <w:rPr>
          <w:rFonts w:eastAsia="Avenir" w:cs="Arial"/>
          <w:szCs w:val="20"/>
        </w:rPr>
        <w:t>Vytěžení klíčových údajů (parametry stavby, účel, účastníci řízení)</w:t>
      </w:r>
    </w:p>
    <w:p w14:paraId="5B6A9334" w14:textId="77777777" w:rsidR="004F34EE" w:rsidRPr="004F34EE" w:rsidRDefault="004F34EE" w:rsidP="004F34EE">
      <w:pPr>
        <w:spacing w:before="60" w:after="60"/>
        <w:rPr>
          <w:rFonts w:eastAsia="Arial" w:cs="Arial"/>
          <w:szCs w:val="20"/>
        </w:rPr>
      </w:pPr>
    </w:p>
    <w:p w14:paraId="28EFDC9C" w14:textId="1AFC8379" w:rsidR="00A461BA" w:rsidRPr="00A461BA" w:rsidRDefault="00A461BA" w:rsidP="00A461BA">
      <w:pPr>
        <w:rPr>
          <w:rFonts w:eastAsia="Arial" w:cs="Arial"/>
          <w:b/>
          <w:bCs/>
          <w:szCs w:val="20"/>
        </w:rPr>
      </w:pPr>
      <w:r w:rsidRPr="00A461BA">
        <w:rPr>
          <w:rFonts w:eastAsia="Arial" w:cs="Arial"/>
          <w:b/>
          <w:bCs/>
          <w:szCs w:val="20"/>
        </w:rPr>
        <w:t>Validace žádostí</w:t>
      </w:r>
    </w:p>
    <w:p w14:paraId="641A9BC6" w14:textId="00AD23BA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Kontrola úplnosti </w:t>
      </w:r>
      <w:r w:rsidR="004F34EE">
        <w:rPr>
          <w:rFonts w:eastAsia="Arial" w:cs="Arial"/>
          <w:szCs w:val="20"/>
        </w:rPr>
        <w:t xml:space="preserve">žádosti </w:t>
      </w:r>
      <w:r w:rsidRPr="00A461BA">
        <w:rPr>
          <w:rFonts w:eastAsia="Arial" w:cs="Arial"/>
          <w:szCs w:val="20"/>
        </w:rPr>
        <w:t xml:space="preserve">a správnosti </w:t>
      </w:r>
      <w:r>
        <w:rPr>
          <w:rFonts w:eastAsia="Arial" w:cs="Arial"/>
          <w:szCs w:val="20"/>
        </w:rPr>
        <w:t xml:space="preserve">textových dokumentů </w:t>
      </w:r>
      <w:r w:rsidRPr="00A461BA">
        <w:rPr>
          <w:rFonts w:eastAsia="Arial" w:cs="Arial"/>
          <w:szCs w:val="20"/>
        </w:rPr>
        <w:t xml:space="preserve">žádosti </w:t>
      </w:r>
      <w:r>
        <w:rPr>
          <w:rFonts w:eastAsia="Arial" w:cs="Arial"/>
          <w:szCs w:val="20"/>
        </w:rPr>
        <w:t xml:space="preserve">(minimálně pro </w:t>
      </w:r>
      <w:r w:rsidRPr="00A461BA">
        <w:rPr>
          <w:rFonts w:eastAsia="Arial" w:cs="Arial"/>
          <w:szCs w:val="20"/>
        </w:rPr>
        <w:t>jednoduché stavby</w:t>
      </w:r>
      <w:r>
        <w:rPr>
          <w:rFonts w:eastAsia="Arial" w:cs="Arial"/>
          <w:szCs w:val="20"/>
        </w:rPr>
        <w:t>)</w:t>
      </w:r>
      <w:r w:rsidRPr="00A461BA">
        <w:rPr>
          <w:rFonts w:eastAsia="Arial" w:cs="Arial"/>
          <w:szCs w:val="20"/>
        </w:rPr>
        <w:t xml:space="preserve"> </w:t>
      </w:r>
    </w:p>
    <w:p w14:paraId="638DAE55" w14:textId="2E7EA7A3" w:rsid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Kontrola úplnosti žádosti dle stavebního zákona </w:t>
      </w:r>
    </w:p>
    <w:p w14:paraId="2EAA1942" w14:textId="54D94452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Ověření správnosti zvoleného formuláře </w:t>
      </w:r>
    </w:p>
    <w:p w14:paraId="4E97C3E7" w14:textId="74425F1E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Kontrola formální správnosti a konzistence údajů </w:t>
      </w:r>
    </w:p>
    <w:p w14:paraId="2F436756" w14:textId="310FC201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Generování přehledu chybějících nebo nesouladných dokumentů </w:t>
      </w:r>
    </w:p>
    <w:p w14:paraId="0F934F14" w14:textId="77777777" w:rsidR="00A461BA" w:rsidRDefault="00A461BA" w:rsidP="00057AB4">
      <w:pPr>
        <w:rPr>
          <w:rFonts w:eastAsia="Arial" w:cs="Arial"/>
          <w:szCs w:val="20"/>
        </w:rPr>
      </w:pPr>
    </w:p>
    <w:p w14:paraId="5AC40D8D" w14:textId="78F762CA" w:rsidR="00A461BA" w:rsidRPr="00A461BA" w:rsidRDefault="00A461BA" w:rsidP="00A461BA">
      <w:pPr>
        <w:rPr>
          <w:rFonts w:eastAsia="Arial" w:cs="Arial"/>
          <w:b/>
          <w:bCs/>
          <w:szCs w:val="20"/>
        </w:rPr>
      </w:pPr>
      <w:r w:rsidRPr="00A461BA">
        <w:rPr>
          <w:rFonts w:eastAsia="Arial" w:cs="Arial"/>
          <w:b/>
          <w:bCs/>
          <w:szCs w:val="20"/>
        </w:rPr>
        <w:t xml:space="preserve">Analýza souladu s územním plánem </w:t>
      </w:r>
    </w:p>
    <w:p w14:paraId="2E48C85E" w14:textId="79FEC810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Automatizované porovnání záměru s platným územním plánem města </w:t>
      </w:r>
    </w:p>
    <w:p w14:paraId="393B9870" w14:textId="5345E395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Kontrola základních regulativů (funkční využití, výškové limity, zastavitelnost) </w:t>
      </w:r>
    </w:p>
    <w:p w14:paraId="3E53D5CE" w14:textId="0748ADD4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Přehledné označení souladu / nesouladu </w:t>
      </w:r>
    </w:p>
    <w:p w14:paraId="313E26DD" w14:textId="090AE77D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Možnost doplnění nových územně-plánovacích podkladů města </w:t>
      </w:r>
    </w:p>
    <w:p w14:paraId="3865BCC2" w14:textId="77777777" w:rsidR="00A461BA" w:rsidRPr="00A461BA" w:rsidRDefault="00A461BA" w:rsidP="00A461BA">
      <w:pPr>
        <w:rPr>
          <w:rFonts w:eastAsia="Arial" w:cs="Arial"/>
          <w:szCs w:val="20"/>
        </w:rPr>
      </w:pPr>
    </w:p>
    <w:p w14:paraId="32073B77" w14:textId="025F63B5" w:rsidR="00A461BA" w:rsidRP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b/>
          <w:bCs/>
          <w:szCs w:val="20"/>
        </w:rPr>
        <w:t xml:space="preserve">Generování výstupů a podkladů pro rozhodnutí </w:t>
      </w:r>
    </w:p>
    <w:p w14:paraId="5A8107AA" w14:textId="677E7D62" w:rsidR="00A461BA" w:rsidRDefault="006A32A9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Konsolidace a vyhodnocení výstupů</w:t>
      </w:r>
    </w:p>
    <w:p w14:paraId="3D8DAE98" w14:textId="58A16C47" w:rsidR="004F34EE" w:rsidRPr="00A461BA" w:rsidRDefault="004F34EE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026FC3">
        <w:rPr>
          <w:rFonts w:eastAsia="Avenir" w:cs="Arial"/>
          <w:szCs w:val="20"/>
        </w:rPr>
        <w:t>Automatická tvorba strukturovaných podkladů pro rozhodnutí</w:t>
      </w:r>
    </w:p>
    <w:p w14:paraId="230FF0E2" w14:textId="3005EF66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>Generování přehledných reportů (.</w:t>
      </w:r>
      <w:proofErr w:type="spellStart"/>
      <w:r w:rsidRPr="00A461BA">
        <w:rPr>
          <w:rFonts w:eastAsia="Arial" w:cs="Arial"/>
          <w:szCs w:val="20"/>
        </w:rPr>
        <w:t>docx</w:t>
      </w:r>
      <w:proofErr w:type="spellEnd"/>
      <w:r w:rsidRPr="00A461BA">
        <w:rPr>
          <w:rFonts w:eastAsia="Arial" w:cs="Arial"/>
          <w:szCs w:val="20"/>
        </w:rPr>
        <w:t xml:space="preserve"> / .</w:t>
      </w:r>
      <w:proofErr w:type="spellStart"/>
      <w:r w:rsidRPr="00A461BA">
        <w:rPr>
          <w:rFonts w:eastAsia="Arial" w:cs="Arial"/>
          <w:szCs w:val="20"/>
        </w:rPr>
        <w:t>xlsx</w:t>
      </w:r>
      <w:proofErr w:type="spellEnd"/>
      <w:r w:rsidRPr="00A461BA">
        <w:rPr>
          <w:rFonts w:eastAsia="Arial" w:cs="Arial"/>
          <w:szCs w:val="20"/>
        </w:rPr>
        <w:t xml:space="preserve">) </w:t>
      </w:r>
    </w:p>
    <w:p w14:paraId="3598C5B3" w14:textId="6EBDFBE3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Podpora tvorby odůvodnění a vyjádření referenta </w:t>
      </w:r>
    </w:p>
    <w:p w14:paraId="40E53553" w14:textId="77777777" w:rsidR="00A461BA" w:rsidRPr="00A461BA" w:rsidRDefault="00A461BA" w:rsidP="00A461BA">
      <w:pPr>
        <w:rPr>
          <w:rFonts w:eastAsia="Arial" w:cs="Arial"/>
          <w:szCs w:val="20"/>
        </w:rPr>
      </w:pPr>
    </w:p>
    <w:p w14:paraId="343B8E11" w14:textId="09751985" w:rsidR="00A461BA" w:rsidRP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b/>
          <w:bCs/>
          <w:szCs w:val="20"/>
        </w:rPr>
        <w:t>Hlasový asistent (</w:t>
      </w:r>
      <w:proofErr w:type="spellStart"/>
      <w:r w:rsidRPr="00A461BA">
        <w:rPr>
          <w:rFonts w:eastAsia="Arial" w:cs="Arial"/>
          <w:b/>
          <w:bCs/>
          <w:szCs w:val="20"/>
        </w:rPr>
        <w:t>Voice</w:t>
      </w:r>
      <w:proofErr w:type="spellEnd"/>
      <w:r w:rsidRPr="00A461BA">
        <w:rPr>
          <w:rFonts w:eastAsia="Arial" w:cs="Arial"/>
          <w:b/>
          <w:bCs/>
          <w:szCs w:val="20"/>
        </w:rPr>
        <w:t xml:space="preserve">-to-Text) </w:t>
      </w:r>
    </w:p>
    <w:p w14:paraId="432D45A4" w14:textId="6BC5DEA4" w:rsid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>Součástí řešení je implementace modulu pro převod řeči na text optimalizovaného pro český jazyk a terminologii stavebního řízení. Modul umožní úředníkům diktovat úřední záznamy, poznámky a podklady pro rozhodnutí přímo do systému.</w:t>
      </w:r>
    </w:p>
    <w:p w14:paraId="53DF3B58" w14:textId="77777777" w:rsidR="00A461BA" w:rsidRP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Funkcionality: </w:t>
      </w:r>
    </w:p>
    <w:p w14:paraId="35F48878" w14:textId="07F9DE3D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P</w:t>
      </w:r>
      <w:r w:rsidRPr="00A461BA">
        <w:rPr>
          <w:rFonts w:eastAsia="Arial" w:cs="Arial"/>
          <w:szCs w:val="20"/>
        </w:rPr>
        <w:t xml:space="preserve">řevod mluveného projevu do strukturovaného textu </w:t>
      </w:r>
    </w:p>
    <w:p w14:paraId="012433D9" w14:textId="70FC8944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P</w:t>
      </w:r>
      <w:r w:rsidRPr="00A461BA">
        <w:rPr>
          <w:rFonts w:eastAsia="Arial" w:cs="Arial"/>
          <w:szCs w:val="20"/>
        </w:rPr>
        <w:t>řepis jednání a telefonických konzultací (</w:t>
      </w:r>
      <w:r w:rsidR="006A32A9">
        <w:rPr>
          <w:rFonts w:eastAsia="Arial" w:cs="Arial"/>
          <w:szCs w:val="20"/>
        </w:rPr>
        <w:t xml:space="preserve">ze souborů </w:t>
      </w:r>
      <w:r w:rsidRPr="00A461BA">
        <w:rPr>
          <w:rFonts w:eastAsia="Arial" w:cs="Arial"/>
          <w:szCs w:val="20"/>
        </w:rPr>
        <w:t xml:space="preserve">nahraných do systému) </w:t>
      </w:r>
    </w:p>
    <w:p w14:paraId="64E5AD8C" w14:textId="3603D1A5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M</w:t>
      </w:r>
      <w:r w:rsidRPr="00A461BA">
        <w:rPr>
          <w:rFonts w:eastAsia="Arial" w:cs="Arial"/>
          <w:szCs w:val="20"/>
        </w:rPr>
        <w:t xml:space="preserve">ožnost následné editace a schválení referentem </w:t>
      </w:r>
    </w:p>
    <w:p w14:paraId="5A3FCA05" w14:textId="77777777" w:rsidR="00A461BA" w:rsidRDefault="00A461BA" w:rsidP="00A461BA">
      <w:pPr>
        <w:rPr>
          <w:rFonts w:eastAsia="Arial" w:cs="Arial"/>
          <w:szCs w:val="20"/>
        </w:rPr>
      </w:pPr>
    </w:p>
    <w:p w14:paraId="432729F9" w14:textId="5DF1A643" w:rsidR="00A461BA" w:rsidRPr="00A461BA" w:rsidRDefault="00A461BA" w:rsidP="00A461BA">
      <w:pPr>
        <w:rPr>
          <w:rFonts w:eastAsia="Arial" w:cs="Arial"/>
          <w:b/>
          <w:bCs/>
          <w:szCs w:val="20"/>
        </w:rPr>
      </w:pPr>
      <w:r w:rsidRPr="00A461BA">
        <w:rPr>
          <w:rFonts w:eastAsia="Arial" w:cs="Arial"/>
          <w:b/>
          <w:bCs/>
          <w:szCs w:val="20"/>
        </w:rPr>
        <w:t>Další funkční požadavky</w:t>
      </w:r>
    </w:p>
    <w:p w14:paraId="0B39CE65" w14:textId="74A96814" w:rsidR="00F90681" w:rsidRDefault="00F90681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venir" w:cs="Arial"/>
          <w:szCs w:val="20"/>
        </w:rPr>
        <w:t>A</w:t>
      </w:r>
      <w:r w:rsidRPr="00026FC3">
        <w:rPr>
          <w:rFonts w:eastAsia="Avenir" w:cs="Arial"/>
          <w:szCs w:val="20"/>
        </w:rPr>
        <w:t>utomatické dotazy na dostupné infrastrukturní a územně-plánovací podklady</w:t>
      </w:r>
    </w:p>
    <w:p w14:paraId="56425AD4" w14:textId="1B46EE89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Strukturovaný přehled doložených dokumentů a stanovisek </w:t>
      </w:r>
    </w:p>
    <w:p w14:paraId="4AA35BF2" w14:textId="703D2079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Výstupní zpráva s nalezenými nedostatky a doporučením dalšího postupu </w:t>
      </w:r>
    </w:p>
    <w:p w14:paraId="780B2016" w14:textId="636AE546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Interaktivní AI chat nad konkrétní žádostí pro podporu referenta </w:t>
      </w:r>
    </w:p>
    <w:p w14:paraId="5DDAEFA4" w14:textId="42AAC080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Generování výstupních přehledů v editovatelném Word formátu </w:t>
      </w:r>
    </w:p>
    <w:p w14:paraId="6878B969" w14:textId="77777777" w:rsidR="00A461BA" w:rsidRPr="00A461BA" w:rsidRDefault="00A461BA" w:rsidP="00A461BA">
      <w:pPr>
        <w:rPr>
          <w:rFonts w:eastAsia="Arial" w:cs="Arial"/>
          <w:szCs w:val="20"/>
        </w:rPr>
      </w:pPr>
    </w:p>
    <w:p w14:paraId="323E84AC" w14:textId="77777777" w:rsidR="00057AB4" w:rsidRPr="00057AB4" w:rsidRDefault="00057AB4" w:rsidP="00057AB4">
      <w:pPr>
        <w:pStyle w:val="Nadpis1"/>
        <w:numPr>
          <w:ilvl w:val="1"/>
          <w:numId w:val="3"/>
        </w:numPr>
        <w:ind w:left="567" w:hanging="567"/>
        <w:rPr>
          <w:sz w:val="24"/>
          <w:szCs w:val="28"/>
        </w:rPr>
      </w:pPr>
      <w:r w:rsidRPr="00057AB4">
        <w:rPr>
          <w:sz w:val="24"/>
          <w:szCs w:val="28"/>
        </w:rPr>
        <w:lastRenderedPageBreak/>
        <w:t>Integrace AI řešení do stávajících digitálních systémů úřadu</w:t>
      </w:r>
    </w:p>
    <w:p w14:paraId="430113DC" w14:textId="232AF323" w:rsidR="00A461BA" w:rsidRPr="00A461BA" w:rsidRDefault="00057AB4" w:rsidP="00A461BA">
      <w:pPr>
        <w:rPr>
          <w:rFonts w:eastAsia="Arial" w:cs="Arial"/>
          <w:szCs w:val="20"/>
        </w:rPr>
      </w:pPr>
      <w:r w:rsidRPr="00057AB4">
        <w:rPr>
          <w:rFonts w:eastAsia="Arial" w:cs="Arial"/>
          <w:szCs w:val="20"/>
        </w:rPr>
        <w:t>Součástí projektu bude integrace AI aplikace do stávajících digitálních systémů úřadu</w:t>
      </w:r>
      <w:r w:rsidR="00A461BA">
        <w:rPr>
          <w:rFonts w:eastAsia="Arial" w:cs="Arial"/>
          <w:szCs w:val="20"/>
        </w:rPr>
        <w:t xml:space="preserve">, resp. na datové zdroje veřejné správy. Řešení bude integrováno minimálně </w:t>
      </w:r>
      <w:r w:rsidR="00A461BA" w:rsidRPr="00A461BA">
        <w:rPr>
          <w:rFonts w:eastAsia="Arial" w:cs="Arial"/>
          <w:szCs w:val="20"/>
        </w:rPr>
        <w:t xml:space="preserve">na </w:t>
      </w:r>
      <w:r w:rsidR="00F90681">
        <w:rPr>
          <w:rFonts w:eastAsia="Arial" w:cs="Arial"/>
          <w:szCs w:val="20"/>
        </w:rPr>
        <w:t xml:space="preserve">RÚIAN a </w:t>
      </w:r>
      <w:r w:rsidR="00A461BA" w:rsidRPr="00A461BA">
        <w:rPr>
          <w:rFonts w:eastAsia="Arial" w:cs="Arial"/>
          <w:szCs w:val="20"/>
        </w:rPr>
        <w:t>Digitální technickou mapu (DTM)</w:t>
      </w:r>
      <w:r w:rsidR="00F90681">
        <w:rPr>
          <w:rFonts w:eastAsia="Arial" w:cs="Arial"/>
          <w:szCs w:val="20"/>
        </w:rPr>
        <w:t>.</w:t>
      </w:r>
    </w:p>
    <w:p w14:paraId="7B19B7B4" w14:textId="77777777" w:rsidR="00057AB4" w:rsidRDefault="00057AB4" w:rsidP="00057AB4">
      <w:pPr>
        <w:rPr>
          <w:rFonts w:eastAsia="Arial" w:cs="Arial"/>
          <w:szCs w:val="20"/>
        </w:rPr>
      </w:pPr>
    </w:p>
    <w:p w14:paraId="28947A55" w14:textId="69518634" w:rsidR="00A461BA" w:rsidRPr="00057AB4" w:rsidRDefault="00A461BA" w:rsidP="00A461BA">
      <w:pPr>
        <w:pStyle w:val="Nadpis1"/>
        <w:numPr>
          <w:ilvl w:val="1"/>
          <w:numId w:val="3"/>
        </w:numPr>
        <w:ind w:left="567" w:hanging="567"/>
        <w:rPr>
          <w:sz w:val="24"/>
          <w:szCs w:val="28"/>
        </w:rPr>
      </w:pPr>
      <w:r>
        <w:rPr>
          <w:sz w:val="24"/>
          <w:szCs w:val="28"/>
        </w:rPr>
        <w:t>Požadavky na technické řešení</w:t>
      </w:r>
    </w:p>
    <w:p w14:paraId="00B00CF7" w14:textId="15196AD9" w:rsidR="00A461BA" w:rsidRP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Řešení </w:t>
      </w:r>
      <w:r>
        <w:rPr>
          <w:rFonts w:eastAsia="Arial" w:cs="Arial"/>
          <w:szCs w:val="20"/>
        </w:rPr>
        <w:t xml:space="preserve">bude dodáno jako on premise dodávka nebo </w:t>
      </w:r>
      <w:r w:rsidRPr="00A461BA">
        <w:rPr>
          <w:rFonts w:eastAsia="Arial" w:cs="Arial"/>
          <w:szCs w:val="20"/>
        </w:rPr>
        <w:t xml:space="preserve">jako cloudová </w:t>
      </w:r>
      <w:proofErr w:type="spellStart"/>
      <w:r w:rsidRPr="00A461BA">
        <w:rPr>
          <w:rFonts w:eastAsia="Arial" w:cs="Arial"/>
          <w:szCs w:val="20"/>
        </w:rPr>
        <w:t>SaaS</w:t>
      </w:r>
      <w:proofErr w:type="spellEnd"/>
      <w:r w:rsidRPr="00A461BA">
        <w:rPr>
          <w:rFonts w:eastAsia="Arial" w:cs="Arial"/>
          <w:szCs w:val="20"/>
        </w:rPr>
        <w:t xml:space="preserve"> služba s modulární architekturou</w:t>
      </w:r>
      <w:r>
        <w:rPr>
          <w:rFonts w:eastAsia="Arial" w:cs="Arial"/>
          <w:szCs w:val="20"/>
        </w:rPr>
        <w:t xml:space="preserve">. Řešení bude umožňovat </w:t>
      </w:r>
      <w:r w:rsidRPr="00A461BA">
        <w:rPr>
          <w:rFonts w:eastAsia="Arial" w:cs="Arial"/>
          <w:szCs w:val="20"/>
        </w:rPr>
        <w:t xml:space="preserve">analýzu dokumentů, podporu při přípravě úředních úkonů, kontrolu procesních náležitostí a orientaci v legislativních a metodických podkladech. </w:t>
      </w:r>
    </w:p>
    <w:p w14:paraId="148760AD" w14:textId="083A1C80" w:rsid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Systém </w:t>
      </w:r>
      <w:r>
        <w:rPr>
          <w:rFonts w:eastAsia="Arial" w:cs="Arial"/>
          <w:szCs w:val="20"/>
        </w:rPr>
        <w:t xml:space="preserve">musí být </w:t>
      </w:r>
      <w:r w:rsidRPr="00A461BA">
        <w:rPr>
          <w:rFonts w:eastAsia="Arial" w:cs="Arial"/>
          <w:szCs w:val="20"/>
        </w:rPr>
        <w:t>navržen jako škálovatelný, bezpečný a přizpůsobitelný specifickým požadavkům stavebního úřadu.</w:t>
      </w:r>
    </w:p>
    <w:p w14:paraId="47FED8DF" w14:textId="77777777" w:rsidR="00A461BA" w:rsidRPr="00A461BA" w:rsidRDefault="00A461BA" w:rsidP="00A461BA">
      <w:pPr>
        <w:rPr>
          <w:rFonts w:eastAsia="Arial" w:cs="Arial"/>
          <w:szCs w:val="20"/>
        </w:rPr>
      </w:pPr>
    </w:p>
    <w:p w14:paraId="16D2BD01" w14:textId="77777777" w:rsidR="00A461BA" w:rsidRPr="00A461BA" w:rsidRDefault="00A461BA" w:rsidP="00A461BA">
      <w:pPr>
        <w:pStyle w:val="Nadpis1"/>
        <w:numPr>
          <w:ilvl w:val="1"/>
          <w:numId w:val="3"/>
        </w:numPr>
        <w:ind w:left="567" w:hanging="567"/>
        <w:rPr>
          <w:sz w:val="24"/>
          <w:szCs w:val="28"/>
        </w:rPr>
      </w:pPr>
      <w:r w:rsidRPr="00A461BA">
        <w:rPr>
          <w:sz w:val="24"/>
          <w:szCs w:val="28"/>
        </w:rPr>
        <w:t xml:space="preserve">Bezpečnost, provoz a lokalizace dat </w:t>
      </w:r>
    </w:p>
    <w:p w14:paraId="2DA9889C" w14:textId="22315CA7" w:rsidR="00A461BA" w:rsidRP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Řešení </w:t>
      </w:r>
      <w:r>
        <w:rPr>
          <w:rFonts w:eastAsia="Arial" w:cs="Arial"/>
          <w:szCs w:val="20"/>
        </w:rPr>
        <w:t xml:space="preserve">bude </w:t>
      </w:r>
      <w:r w:rsidRPr="00A461BA">
        <w:rPr>
          <w:rFonts w:eastAsia="Arial" w:cs="Arial"/>
          <w:szCs w:val="20"/>
        </w:rPr>
        <w:t>provozováno v</w:t>
      </w:r>
      <w:r>
        <w:rPr>
          <w:rFonts w:eastAsia="Arial" w:cs="Arial"/>
          <w:szCs w:val="20"/>
        </w:rPr>
        <w:t xml:space="preserve"> technologickém prostředí zadavatele nebo v </w:t>
      </w:r>
      <w:r w:rsidRPr="00A461BA">
        <w:rPr>
          <w:rFonts w:eastAsia="Arial" w:cs="Arial"/>
          <w:szCs w:val="20"/>
        </w:rPr>
        <w:t xml:space="preserve">zabezpečené cloudové infrastruktuře s lokalizací dat v rámci EU (preferenčně Česká republika). Architektura </w:t>
      </w:r>
      <w:r>
        <w:rPr>
          <w:rFonts w:eastAsia="Arial" w:cs="Arial"/>
          <w:szCs w:val="20"/>
        </w:rPr>
        <w:t>bude</w:t>
      </w:r>
      <w:r w:rsidRPr="00A461BA">
        <w:rPr>
          <w:rFonts w:eastAsia="Arial" w:cs="Arial"/>
          <w:szCs w:val="20"/>
        </w:rPr>
        <w:t xml:space="preserve"> navržena v</w:t>
      </w:r>
      <w:r>
        <w:rPr>
          <w:rFonts w:eastAsia="Arial" w:cs="Arial"/>
          <w:szCs w:val="20"/>
        </w:rPr>
        <w:t> </w:t>
      </w:r>
      <w:r w:rsidRPr="00A461BA">
        <w:rPr>
          <w:rFonts w:eastAsia="Arial" w:cs="Arial"/>
          <w:szCs w:val="20"/>
        </w:rPr>
        <w:t xml:space="preserve">souladu s požadavky kybernetické bezpečnosti a standardu NIS2. </w:t>
      </w:r>
    </w:p>
    <w:p w14:paraId="5BEA99D1" w14:textId="77777777" w:rsidR="00A461BA" w:rsidRP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Bezpečnostní principy: </w:t>
      </w:r>
    </w:p>
    <w:p w14:paraId="521BDC43" w14:textId="4ECD8530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Š</w:t>
      </w:r>
      <w:r w:rsidRPr="00A461BA">
        <w:rPr>
          <w:rFonts w:eastAsia="Arial" w:cs="Arial"/>
          <w:szCs w:val="20"/>
        </w:rPr>
        <w:t xml:space="preserve">ifrování dat v přenosu (TLS 1.3) i v klidu (AES-256) </w:t>
      </w:r>
    </w:p>
    <w:p w14:paraId="11DDE16A" w14:textId="3EACF731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A</w:t>
      </w:r>
      <w:r w:rsidRPr="00A461BA">
        <w:rPr>
          <w:rFonts w:eastAsia="Arial" w:cs="Arial"/>
          <w:szCs w:val="20"/>
        </w:rPr>
        <w:t xml:space="preserve">uditní logování všech operací </w:t>
      </w:r>
    </w:p>
    <w:p w14:paraId="081D68A4" w14:textId="221DDEED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Ř</w:t>
      </w:r>
      <w:r w:rsidRPr="00A461BA">
        <w:rPr>
          <w:rFonts w:eastAsia="Arial" w:cs="Arial"/>
          <w:szCs w:val="20"/>
        </w:rPr>
        <w:t xml:space="preserve">ízení přístupů na úrovni rolí uživatelů </w:t>
      </w:r>
    </w:p>
    <w:p w14:paraId="6B4419D7" w14:textId="1C7A9E75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P</w:t>
      </w:r>
      <w:r w:rsidRPr="00A461BA">
        <w:rPr>
          <w:rFonts w:eastAsia="Arial" w:cs="Arial"/>
          <w:szCs w:val="20"/>
        </w:rPr>
        <w:t xml:space="preserve">ravidelné bezpečnostní aktualizace a monitoring provozu </w:t>
      </w:r>
    </w:p>
    <w:p w14:paraId="566F4545" w14:textId="77777777" w:rsidR="00A461BA" w:rsidRP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Lokalizace a ochrana dat: </w:t>
      </w:r>
    </w:p>
    <w:p w14:paraId="05C153D1" w14:textId="0AC8527D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U</w:t>
      </w:r>
      <w:r w:rsidRPr="00A461BA">
        <w:rPr>
          <w:rFonts w:eastAsia="Arial" w:cs="Arial"/>
          <w:szCs w:val="20"/>
        </w:rPr>
        <w:t xml:space="preserve">ložení dat výhradně na serverech v EU/ČR </w:t>
      </w:r>
    </w:p>
    <w:p w14:paraId="45FB08CE" w14:textId="2BF674A9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Ž</w:t>
      </w:r>
      <w:r w:rsidRPr="00A461BA">
        <w:rPr>
          <w:rFonts w:eastAsia="Arial" w:cs="Arial"/>
          <w:szCs w:val="20"/>
        </w:rPr>
        <w:t xml:space="preserve">ádné využití dat pro trénink modelů bez souhlasu úřadu </w:t>
      </w:r>
    </w:p>
    <w:p w14:paraId="4A8D9E5A" w14:textId="25C767FB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P</w:t>
      </w:r>
      <w:r w:rsidRPr="00A461BA">
        <w:rPr>
          <w:rFonts w:eastAsia="Arial" w:cs="Arial"/>
          <w:szCs w:val="20"/>
        </w:rPr>
        <w:t xml:space="preserve">lná dohledatelnost a auditovatelnost zpracování dokumentů </w:t>
      </w:r>
    </w:p>
    <w:p w14:paraId="3600C288" w14:textId="77777777" w:rsidR="00A461BA" w:rsidRPr="00A461BA" w:rsidRDefault="00A461BA" w:rsidP="00A461BA">
      <w:pPr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Soulad s legislativou: </w:t>
      </w:r>
    </w:p>
    <w:p w14:paraId="56339B18" w14:textId="1400A4D6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 w:rsidRPr="00A461BA">
        <w:rPr>
          <w:rFonts w:eastAsia="Arial" w:cs="Arial"/>
          <w:szCs w:val="20"/>
        </w:rPr>
        <w:t xml:space="preserve">GDPR </w:t>
      </w:r>
    </w:p>
    <w:p w14:paraId="14D1D0B2" w14:textId="55EDAD45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Z</w:t>
      </w:r>
      <w:r w:rsidRPr="00A461BA">
        <w:rPr>
          <w:rFonts w:eastAsia="Arial" w:cs="Arial"/>
          <w:szCs w:val="20"/>
        </w:rPr>
        <w:t xml:space="preserve">ákon o kybernetické bezpečnosti </w:t>
      </w:r>
    </w:p>
    <w:p w14:paraId="5040027F" w14:textId="66A49FDE" w:rsidR="00A461BA" w:rsidRPr="00A461BA" w:rsidRDefault="00A461BA" w:rsidP="00A461BA">
      <w:pPr>
        <w:pStyle w:val="Odstavecseseznamem"/>
        <w:numPr>
          <w:ilvl w:val="0"/>
          <w:numId w:val="47"/>
        </w:numPr>
        <w:spacing w:before="60" w:after="60"/>
        <w:ind w:left="714" w:hanging="357"/>
        <w:contextualSpacing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P</w:t>
      </w:r>
      <w:r w:rsidRPr="00A461BA">
        <w:rPr>
          <w:rFonts w:eastAsia="Arial" w:cs="Arial"/>
          <w:szCs w:val="20"/>
        </w:rPr>
        <w:t xml:space="preserve">ožadavky směrnice NIS2 pro veřejnou správu </w:t>
      </w:r>
    </w:p>
    <w:p w14:paraId="52D9DBB7" w14:textId="77777777" w:rsidR="00A461BA" w:rsidRPr="00A461BA" w:rsidRDefault="00A461BA" w:rsidP="00A461BA">
      <w:pPr>
        <w:rPr>
          <w:rFonts w:eastAsia="Arial" w:cs="Arial"/>
          <w:szCs w:val="20"/>
        </w:rPr>
      </w:pPr>
    </w:p>
    <w:p w14:paraId="49F95B28" w14:textId="77777777" w:rsidR="00057AB4" w:rsidRPr="00057AB4" w:rsidRDefault="00057AB4" w:rsidP="00057AB4">
      <w:pPr>
        <w:pStyle w:val="Nadpis1"/>
        <w:numPr>
          <w:ilvl w:val="1"/>
          <w:numId w:val="3"/>
        </w:numPr>
        <w:ind w:left="567" w:hanging="567"/>
        <w:jc w:val="both"/>
        <w:rPr>
          <w:sz w:val="24"/>
          <w:szCs w:val="28"/>
        </w:rPr>
      </w:pPr>
      <w:r w:rsidRPr="00057AB4">
        <w:rPr>
          <w:sz w:val="24"/>
          <w:szCs w:val="28"/>
        </w:rPr>
        <w:t>Testování a ověřování funkčnosti nasazených AI nástrojů v reálném prostředí</w:t>
      </w:r>
    </w:p>
    <w:p w14:paraId="7E2AE665" w14:textId="373E7398" w:rsidR="00057AB4" w:rsidRPr="00057AB4" w:rsidRDefault="00057AB4" w:rsidP="00057AB4">
      <w:pPr>
        <w:rPr>
          <w:rFonts w:eastAsia="Arial" w:cs="Arial"/>
          <w:szCs w:val="20"/>
        </w:rPr>
      </w:pPr>
      <w:r w:rsidRPr="00057AB4">
        <w:rPr>
          <w:rFonts w:eastAsia="Arial" w:cs="Arial"/>
          <w:szCs w:val="20"/>
        </w:rPr>
        <w:t>Další klíčovou aktivitou bude testování, pilotní provoz a akceptace řešení. Dodavatel ve spolupráci se stavebním úřadem připraví a provede sadu testů – systémové a integrační, funkční, uživatelské, kapacitní a bezpečnostní testy, následované akceptačními testy. Testování ověří, že byly splněny funkční, výkonové i bezpečnostní požadavky a že je řešení uživatelsky přijatelné pro pracovníky úřadu. Teprve po úspěšném dokončení všech typů testů dojde k formální akceptaci řešení a jeho zařazení do</w:t>
      </w:r>
      <w:r w:rsidR="008F767B">
        <w:rPr>
          <w:rFonts w:eastAsia="Arial" w:cs="Arial"/>
          <w:szCs w:val="20"/>
        </w:rPr>
        <w:t> </w:t>
      </w:r>
      <w:r w:rsidRPr="00057AB4">
        <w:rPr>
          <w:rFonts w:eastAsia="Arial" w:cs="Arial"/>
          <w:szCs w:val="20"/>
        </w:rPr>
        <w:t xml:space="preserve">rutinního provozu. </w:t>
      </w:r>
    </w:p>
    <w:p w14:paraId="4ED59ADD" w14:textId="06DE856A" w:rsidR="00057AB4" w:rsidRPr="00057AB4" w:rsidRDefault="00057AB4" w:rsidP="00057AB4">
      <w:pPr>
        <w:rPr>
          <w:rFonts w:eastAsia="Arial" w:cs="Arial"/>
          <w:szCs w:val="20"/>
        </w:rPr>
      </w:pPr>
      <w:r w:rsidRPr="00057AB4">
        <w:rPr>
          <w:rFonts w:eastAsia="Arial" w:cs="Arial"/>
          <w:szCs w:val="20"/>
        </w:rPr>
        <w:t xml:space="preserve">Součástí realizace projektu je také zpracování dokumentace a proškolení uživatelů. Bude vytvořena uživatelská, administrátorská a bezpečnostní dokumentace, včetně popisu architektury, konfigurace systému, postupů správy, zálohování a obnovy a havarijních plánů. </w:t>
      </w:r>
    </w:p>
    <w:p w14:paraId="73A2F8F5" w14:textId="21B0E8DC" w:rsidR="00057AB4" w:rsidRDefault="00057AB4" w:rsidP="00057AB4">
      <w:pPr>
        <w:rPr>
          <w:rFonts w:eastAsia="Arial" w:cs="Arial"/>
          <w:szCs w:val="20"/>
        </w:rPr>
      </w:pPr>
      <w:r w:rsidRPr="00057AB4">
        <w:rPr>
          <w:rFonts w:eastAsia="Arial" w:cs="Arial"/>
          <w:szCs w:val="20"/>
        </w:rPr>
        <w:lastRenderedPageBreak/>
        <w:t xml:space="preserve">Závěrem realizace projektu bude uvedení systému do běžného provozu a nastavení podpory </w:t>
      </w:r>
      <w:r w:rsidR="006A32A9">
        <w:rPr>
          <w:rFonts w:eastAsia="Arial" w:cs="Arial"/>
          <w:szCs w:val="20"/>
        </w:rPr>
        <w:t xml:space="preserve">dodaného </w:t>
      </w:r>
      <w:r w:rsidRPr="00057AB4">
        <w:rPr>
          <w:rFonts w:eastAsia="Arial" w:cs="Arial"/>
          <w:szCs w:val="20"/>
        </w:rPr>
        <w:t xml:space="preserve">řešení. Následně </w:t>
      </w:r>
      <w:r w:rsidR="004A5831">
        <w:rPr>
          <w:rFonts w:eastAsia="Arial" w:cs="Arial"/>
          <w:szCs w:val="20"/>
        </w:rPr>
        <w:t>d</w:t>
      </w:r>
      <w:r w:rsidRPr="00057AB4">
        <w:rPr>
          <w:rFonts w:eastAsia="Arial" w:cs="Arial"/>
          <w:szCs w:val="20"/>
        </w:rPr>
        <w:t xml:space="preserve">odavatel zajistí technickou a uživatelskou podporu nástroje. Tím bude zajištěno dlouhodobé využívání výstupů projektu a stabilní fungování AI nástroje ve prospěch stavebního úřadu i jeho klientů. </w:t>
      </w:r>
    </w:p>
    <w:p w14:paraId="6444A0F1" w14:textId="77777777" w:rsidR="00B92444" w:rsidRDefault="00B92444" w:rsidP="00057AB4">
      <w:pPr>
        <w:rPr>
          <w:rFonts w:eastAsia="Arial" w:cs="Arial"/>
          <w:szCs w:val="20"/>
        </w:rPr>
      </w:pPr>
    </w:p>
    <w:p w14:paraId="115CFE7B" w14:textId="6CBF7F08" w:rsidR="00CD6CA7" w:rsidRDefault="00CD6CA7" w:rsidP="00CD6CA7">
      <w:pPr>
        <w:pStyle w:val="Nadpis1"/>
        <w:numPr>
          <w:ilvl w:val="1"/>
          <w:numId w:val="3"/>
        </w:numPr>
        <w:ind w:left="567" w:hanging="567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Školení</w:t>
      </w:r>
    </w:p>
    <w:p w14:paraId="5ED1B5FE" w14:textId="6B026AD9" w:rsidR="00CD6CA7" w:rsidRDefault="00CD6CA7" w:rsidP="00057AB4">
      <w:pPr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Součástí plnění je proškolení </w:t>
      </w:r>
      <w:r w:rsidR="00415CFC">
        <w:rPr>
          <w:rFonts w:eastAsia="Arial" w:cs="Arial"/>
          <w:szCs w:val="20"/>
        </w:rPr>
        <w:t xml:space="preserve">uživatelů </w:t>
      </w:r>
      <w:r w:rsidR="006A32A9">
        <w:rPr>
          <w:rFonts w:eastAsia="Arial" w:cs="Arial"/>
          <w:szCs w:val="20"/>
        </w:rPr>
        <w:t>(</w:t>
      </w:r>
      <w:r w:rsidR="006A32A9" w:rsidRPr="006A32A9">
        <w:rPr>
          <w:rFonts w:eastAsia="Arial" w:cs="Arial"/>
          <w:szCs w:val="20"/>
          <w:highlight w:val="yellow"/>
        </w:rPr>
        <w:t>PROSÍM DOPLNIT POČET</w:t>
      </w:r>
      <w:r w:rsidR="006A32A9">
        <w:rPr>
          <w:rFonts w:eastAsia="Arial" w:cs="Arial"/>
          <w:szCs w:val="20"/>
        </w:rPr>
        <w:t xml:space="preserve"> osob) a administrátorů (</w:t>
      </w:r>
      <w:r w:rsidR="006A32A9" w:rsidRPr="006A32A9">
        <w:rPr>
          <w:rFonts w:eastAsia="Arial" w:cs="Arial"/>
          <w:szCs w:val="20"/>
          <w:highlight w:val="yellow"/>
        </w:rPr>
        <w:t>PROSÍM DOPLNIT POČET</w:t>
      </w:r>
      <w:r w:rsidR="006A32A9">
        <w:rPr>
          <w:rFonts w:eastAsia="Arial" w:cs="Arial"/>
          <w:szCs w:val="20"/>
        </w:rPr>
        <w:t xml:space="preserve"> osob)</w:t>
      </w:r>
      <w:r w:rsidR="00415CFC">
        <w:rPr>
          <w:rFonts w:eastAsia="Arial" w:cs="Arial"/>
          <w:szCs w:val="20"/>
        </w:rPr>
        <w:t>. Školení bude provedeno v rozsahu nezbytném pro úplné používání dodaného řešení, nejméně však v rozsahu 3 hodiny. Školení může být provedeno vzdáleně např. prostřednictvím videokonferenčních prostředků.</w:t>
      </w:r>
    </w:p>
    <w:p w14:paraId="383C3449" w14:textId="77777777" w:rsidR="00CD6CA7" w:rsidRDefault="00CD6CA7" w:rsidP="00057AB4">
      <w:pPr>
        <w:rPr>
          <w:rFonts w:eastAsia="Arial" w:cs="Arial"/>
          <w:szCs w:val="20"/>
        </w:rPr>
      </w:pPr>
    </w:p>
    <w:p w14:paraId="348C5F61" w14:textId="0E98ACA0" w:rsidR="00B92444" w:rsidRDefault="00B92444" w:rsidP="00B92444">
      <w:pPr>
        <w:pStyle w:val="Nadpis1"/>
        <w:numPr>
          <w:ilvl w:val="1"/>
          <w:numId w:val="3"/>
        </w:numPr>
        <w:ind w:left="567" w:hanging="567"/>
        <w:jc w:val="both"/>
        <w:rPr>
          <w:sz w:val="24"/>
          <w:szCs w:val="28"/>
        </w:rPr>
      </w:pPr>
      <w:r>
        <w:rPr>
          <w:sz w:val="24"/>
          <w:szCs w:val="28"/>
        </w:rPr>
        <w:t>Podpora a servis</w:t>
      </w:r>
    </w:p>
    <w:p w14:paraId="1DCBDE47" w14:textId="1D6FB47F" w:rsidR="00B92444" w:rsidRDefault="00B92444" w:rsidP="00B92444">
      <w:r>
        <w:t xml:space="preserve">Součástí plnění je zajištění standardního záručního servisu. </w:t>
      </w:r>
      <w:r w:rsidR="00CD6CA7">
        <w:t>Podrobné podmínky záručního servisu jsou uvedeny v návrhu Smlouvy o implementaci a poskytování SW (příloha č. 4 zadávací dokumentace).</w:t>
      </w:r>
    </w:p>
    <w:p w14:paraId="77BA15EC" w14:textId="77777777" w:rsidR="005C3C9A" w:rsidRDefault="005C3C9A" w:rsidP="00B92444"/>
    <w:p w14:paraId="1A059D7C" w14:textId="23A80ED8" w:rsidR="005C3C9A" w:rsidRPr="005C3C9A" w:rsidRDefault="005C3C9A" w:rsidP="005C3C9A">
      <w:pPr>
        <w:pStyle w:val="Nadpis1"/>
        <w:numPr>
          <w:ilvl w:val="1"/>
          <w:numId w:val="3"/>
        </w:numPr>
        <w:ind w:left="567" w:hanging="567"/>
        <w:jc w:val="both"/>
        <w:rPr>
          <w:sz w:val="24"/>
          <w:szCs w:val="28"/>
        </w:rPr>
      </w:pPr>
      <w:r w:rsidRPr="005C3C9A">
        <w:rPr>
          <w:sz w:val="24"/>
          <w:szCs w:val="28"/>
        </w:rPr>
        <w:t>Technologické prostředí</w:t>
      </w:r>
    </w:p>
    <w:p w14:paraId="39CF6D28" w14:textId="3F9EFAA5" w:rsidR="005C3C9A" w:rsidRPr="005C3C9A" w:rsidRDefault="005C3C9A" w:rsidP="005C3C9A">
      <w:r>
        <w:t xml:space="preserve">Zadavatel se pro plnění veřejné zakázky zavazuje </w:t>
      </w:r>
      <w:r w:rsidRPr="005C3C9A">
        <w:t xml:space="preserve">zajistit </w:t>
      </w:r>
      <w:r>
        <w:t xml:space="preserve">odpovídajíc </w:t>
      </w:r>
      <w:r w:rsidRPr="005C3C9A">
        <w:t>technické a programové vybavení a síťové připojení, zejména:</w:t>
      </w:r>
    </w:p>
    <w:p w14:paraId="659B5E30" w14:textId="0F387189" w:rsidR="005C3C9A" w:rsidRPr="005C3C9A" w:rsidRDefault="005C3C9A" w:rsidP="005C3C9A">
      <w:pPr>
        <w:pStyle w:val="Odstavecseseznamem"/>
        <w:numPr>
          <w:ilvl w:val="0"/>
          <w:numId w:val="50"/>
        </w:numPr>
        <w:ind w:left="714" w:hanging="357"/>
        <w:contextualSpacing w:val="0"/>
      </w:pPr>
      <w:r w:rsidRPr="005C3C9A">
        <w:t>plně funkční softwarové a hardwarové vybavení Objednatele umožňující zejména otevřít a pracovat s dokumenty ve formátu .</w:t>
      </w:r>
      <w:proofErr w:type="spellStart"/>
      <w:r w:rsidRPr="005C3C9A">
        <w:t>docx</w:t>
      </w:r>
      <w:proofErr w:type="spellEnd"/>
      <w:r w:rsidRPr="005C3C9A">
        <w:t xml:space="preserve"> a .pdf a .</w:t>
      </w:r>
      <w:proofErr w:type="spellStart"/>
      <w:r w:rsidRPr="005C3C9A">
        <w:t>xml</w:t>
      </w:r>
      <w:proofErr w:type="spellEnd"/>
      <w:r w:rsidRPr="005C3C9A">
        <w:t xml:space="preserve"> a .</w:t>
      </w:r>
      <w:proofErr w:type="spellStart"/>
      <w:r w:rsidRPr="005C3C9A">
        <w:t>txt</w:t>
      </w:r>
      <w:proofErr w:type="spellEnd"/>
      <w:r w:rsidRPr="005C3C9A">
        <w:t xml:space="preserve"> a .</w:t>
      </w:r>
      <w:proofErr w:type="spellStart"/>
      <w:r w:rsidRPr="005C3C9A">
        <w:t>jpg</w:t>
      </w:r>
      <w:proofErr w:type="spellEnd"/>
      <w:r w:rsidRPr="005C3C9A">
        <w:t>;</w:t>
      </w:r>
    </w:p>
    <w:p w14:paraId="14793C4B" w14:textId="77777777" w:rsidR="005C3C9A" w:rsidRPr="005C3C9A" w:rsidRDefault="005C3C9A" w:rsidP="005C3C9A">
      <w:pPr>
        <w:pStyle w:val="Odstavecseseznamem"/>
        <w:numPr>
          <w:ilvl w:val="0"/>
          <w:numId w:val="50"/>
        </w:numPr>
        <w:ind w:left="714" w:hanging="357"/>
        <w:contextualSpacing w:val="0"/>
      </w:pPr>
      <w:r w:rsidRPr="005C3C9A">
        <w:t xml:space="preserve">nainstalovanou VPN aplikaci dle specifikace poskytovatele nebo připojení přes </w:t>
      </w:r>
      <w:proofErr w:type="spellStart"/>
      <w:r w:rsidRPr="005C3C9A">
        <w:t>Ipsec</w:t>
      </w:r>
      <w:proofErr w:type="spellEnd"/>
      <w:r w:rsidRPr="005C3C9A">
        <w:t>;</w:t>
      </w:r>
    </w:p>
    <w:p w14:paraId="0A0ACF75" w14:textId="77777777" w:rsidR="005C3C9A" w:rsidRPr="005C3C9A" w:rsidRDefault="005C3C9A" w:rsidP="005C3C9A">
      <w:pPr>
        <w:pStyle w:val="Odstavecseseznamem"/>
        <w:numPr>
          <w:ilvl w:val="0"/>
          <w:numId w:val="50"/>
        </w:numPr>
        <w:ind w:left="714" w:hanging="357"/>
        <w:contextualSpacing w:val="0"/>
      </w:pPr>
      <w:r w:rsidRPr="005C3C9A">
        <w:t xml:space="preserve">standardní webový prohlížeč Google Chrome, </w:t>
      </w:r>
      <w:proofErr w:type="spellStart"/>
      <w:r w:rsidRPr="005C3C9A">
        <w:t>Edge</w:t>
      </w:r>
      <w:proofErr w:type="spellEnd"/>
      <w:r w:rsidRPr="005C3C9A">
        <w:t xml:space="preserve"> nebo Safari;</w:t>
      </w:r>
    </w:p>
    <w:p w14:paraId="5BC5768C" w14:textId="77777777" w:rsidR="005C3C9A" w:rsidRPr="005C3C9A" w:rsidRDefault="005C3C9A" w:rsidP="005C3C9A">
      <w:pPr>
        <w:pStyle w:val="Odstavecseseznamem"/>
        <w:numPr>
          <w:ilvl w:val="0"/>
          <w:numId w:val="50"/>
        </w:numPr>
        <w:ind w:left="714" w:hanging="357"/>
        <w:contextualSpacing w:val="0"/>
      </w:pPr>
      <w:r w:rsidRPr="005C3C9A">
        <w:t xml:space="preserve">internetové připojení s dostatečnou rychlostí připojení (minimální standard pro běžné internetové připojení je 20 </w:t>
      </w:r>
      <w:proofErr w:type="spellStart"/>
      <w:r w:rsidRPr="005C3C9A">
        <w:t>Mb</w:t>
      </w:r>
      <w:proofErr w:type="spellEnd"/>
      <w:r w:rsidRPr="005C3C9A">
        <w:t>/s).</w:t>
      </w:r>
    </w:p>
    <w:p w14:paraId="619DA7D9" w14:textId="77777777" w:rsidR="005C3C9A" w:rsidRPr="00B92444" w:rsidRDefault="005C3C9A" w:rsidP="00B92444"/>
    <w:p w14:paraId="1EE95C02" w14:textId="1AE1FFFD" w:rsidR="00D23CED" w:rsidRPr="00E3211C" w:rsidRDefault="00D23CED" w:rsidP="00D23CED">
      <w:pPr>
        <w:keepNext/>
        <w:rPr>
          <w:b/>
          <w:bCs/>
        </w:rPr>
      </w:pPr>
      <w:r w:rsidRPr="00E3211C">
        <w:rPr>
          <w:b/>
          <w:bCs/>
        </w:rPr>
        <w:t>Nabízené řešení: [</w:t>
      </w:r>
      <w:r w:rsidRPr="00D17A5F">
        <w:rPr>
          <w:b/>
          <w:bCs/>
          <w:highlight w:val="yellow"/>
        </w:rPr>
        <w:t xml:space="preserve">DOPLNÍ DODAVATEL – dodavatel </w:t>
      </w:r>
      <w:r>
        <w:rPr>
          <w:b/>
          <w:bCs/>
          <w:highlight w:val="yellow"/>
        </w:rPr>
        <w:t xml:space="preserve">popíše </w:t>
      </w:r>
      <w:r w:rsidR="001E0FBD">
        <w:rPr>
          <w:b/>
          <w:bCs/>
          <w:highlight w:val="yellow"/>
        </w:rPr>
        <w:t xml:space="preserve">navrhované řešení v podrobnostech nezbytných pro posouzení úplnosti nabídky </w:t>
      </w:r>
      <w:r>
        <w:rPr>
          <w:b/>
          <w:bCs/>
          <w:highlight w:val="yellow"/>
        </w:rPr>
        <w:t xml:space="preserve">a </w:t>
      </w:r>
      <w:r w:rsidRPr="00D17A5F">
        <w:rPr>
          <w:b/>
          <w:bCs/>
          <w:highlight w:val="yellow"/>
        </w:rPr>
        <w:t>dopln</w:t>
      </w:r>
      <w:r>
        <w:rPr>
          <w:b/>
          <w:bCs/>
          <w:highlight w:val="yellow"/>
        </w:rPr>
        <w:t>í</w:t>
      </w:r>
      <w:r w:rsidRPr="00D17A5F">
        <w:rPr>
          <w:b/>
          <w:bCs/>
          <w:highlight w:val="yellow"/>
        </w:rPr>
        <w:t xml:space="preserve"> identifikaci nabízeného řešení.</w:t>
      </w:r>
      <w:r w:rsidRPr="00E3211C">
        <w:rPr>
          <w:b/>
          <w:bCs/>
        </w:rPr>
        <w:t>]</w:t>
      </w:r>
    </w:p>
    <w:p w14:paraId="797B6AED" w14:textId="77777777" w:rsidR="00D23CED" w:rsidRDefault="00D23CED" w:rsidP="00D23CED"/>
    <w:p w14:paraId="0EC1FAC4" w14:textId="77777777" w:rsidR="00D23CED" w:rsidRDefault="00D23CED" w:rsidP="00D23CED"/>
    <w:p w14:paraId="42BDDDA3" w14:textId="1084F267" w:rsidR="00D23CED" w:rsidRPr="00445B4B" w:rsidRDefault="00D23CED" w:rsidP="00D23CED">
      <w:r w:rsidRPr="00445B4B">
        <w:rPr>
          <w:b/>
          <w:bCs/>
        </w:rPr>
        <w:t xml:space="preserve">Dodavatel podáním nabídky potvrzuje, že předmět nabídky se plně shoduje s výše uvedenými požadavky. Dodavatel </w:t>
      </w:r>
      <w:r>
        <w:rPr>
          <w:b/>
          <w:bCs/>
        </w:rPr>
        <w:t>potvrzuje, že součástí dodávky bude také instalace řešení do prostředí zadavatele a nezbytné proškolení uživatelů a administrátorů.</w:t>
      </w:r>
    </w:p>
    <w:p w14:paraId="08EC850B" w14:textId="77777777" w:rsidR="00D23CED" w:rsidRPr="00445B4B" w:rsidRDefault="00D23CED" w:rsidP="00D23CED"/>
    <w:p w14:paraId="74B8ADC4" w14:textId="77777777" w:rsidR="00D23CED" w:rsidRPr="00445B4B" w:rsidRDefault="00D23CED" w:rsidP="00D23CED">
      <w:r w:rsidRPr="00445B4B">
        <w:t>V [</w:t>
      </w:r>
      <w:r w:rsidRPr="00445B4B">
        <w:rPr>
          <w:highlight w:val="yellow"/>
        </w:rPr>
        <w:t>DOPLNÍ DODAVATEL</w:t>
      </w:r>
      <w:r w:rsidRPr="00445B4B">
        <w:t>] dne [</w:t>
      </w:r>
      <w:r w:rsidRPr="00445B4B">
        <w:rPr>
          <w:highlight w:val="yellow"/>
        </w:rPr>
        <w:t>DOPLNÍ DODAVATEL</w:t>
      </w:r>
      <w:r w:rsidRPr="00445B4B">
        <w:t>]</w:t>
      </w:r>
    </w:p>
    <w:p w14:paraId="6BEF2FF0" w14:textId="77777777" w:rsidR="00D23CED" w:rsidRDefault="00D23CED" w:rsidP="00D23CED"/>
    <w:p w14:paraId="520EEE37" w14:textId="77777777" w:rsidR="00D23CED" w:rsidRDefault="00D23CED" w:rsidP="00D23CED"/>
    <w:p w14:paraId="21D5A0B4" w14:textId="77777777" w:rsidR="00D23CED" w:rsidRPr="00445B4B" w:rsidRDefault="00D23CED" w:rsidP="00D23CED"/>
    <w:p w14:paraId="1B82E260" w14:textId="77777777" w:rsidR="00D23CED" w:rsidRPr="00445B4B" w:rsidRDefault="00D23CED" w:rsidP="00D23CED"/>
    <w:p w14:paraId="07332D35" w14:textId="77777777" w:rsidR="00D23CED" w:rsidRPr="00445B4B" w:rsidRDefault="00D23CED" w:rsidP="00D23CED">
      <w:r w:rsidRPr="00445B4B">
        <w:t>................................................</w:t>
      </w:r>
    </w:p>
    <w:p w14:paraId="6564C0EC" w14:textId="515A03CC" w:rsidR="0074656A" w:rsidRDefault="00D23CED" w:rsidP="00D23CED">
      <w:bookmarkStart w:id="3" w:name="_Hlk177508962"/>
      <w:r w:rsidRPr="00445B4B">
        <w:t>[</w:t>
      </w:r>
      <w:r w:rsidRPr="00445B4B">
        <w:rPr>
          <w:highlight w:val="yellow"/>
        </w:rPr>
        <w:t>DOPLNÍ DODAVATEL</w:t>
      </w:r>
      <w:r w:rsidRPr="00445B4B">
        <w:t>]</w:t>
      </w:r>
      <w:bookmarkEnd w:id="3"/>
    </w:p>
    <w:sectPr w:rsidR="0074656A" w:rsidSect="004A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985" w:right="1418" w:bottom="1702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BC16" w14:textId="77777777" w:rsidR="00121B53" w:rsidRDefault="00121B53" w:rsidP="00CD7C94">
      <w:pPr>
        <w:spacing w:before="0" w:after="0"/>
      </w:pPr>
      <w:r>
        <w:separator/>
      </w:r>
    </w:p>
  </w:endnote>
  <w:endnote w:type="continuationSeparator" w:id="0">
    <w:p w14:paraId="0A120A6D" w14:textId="77777777" w:rsidR="00121B53" w:rsidRDefault="00121B53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421F68E4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bookmarkStart w:id="4" w:name="_Hlk163563897"/>
    <w:r>
      <w:rPr>
        <w:rStyle w:val="slostrnky"/>
        <w:sz w:val="14"/>
        <w:szCs w:val="14"/>
      </w:rPr>
      <w:t xml:space="preserve">Příloha č. </w:t>
    </w:r>
    <w:r w:rsidR="00057AB4">
      <w:rPr>
        <w:rStyle w:val="slostrnky"/>
        <w:sz w:val="14"/>
        <w:szCs w:val="14"/>
      </w:rPr>
      <w:t>6</w:t>
    </w:r>
    <w:r>
      <w:rPr>
        <w:rStyle w:val="slostrnky"/>
        <w:sz w:val="14"/>
        <w:szCs w:val="14"/>
      </w:rPr>
      <w:t xml:space="preserve">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 xml:space="preserve">– </w:t>
    </w:r>
    <w:bookmarkEnd w:id="4"/>
    <w:r w:rsidR="00057AB4">
      <w:rPr>
        <w:rStyle w:val="slostrnky"/>
        <w:sz w:val="14"/>
        <w:szCs w:val="14"/>
      </w:rPr>
      <w:t>Technická specifikace</w:t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B336" w14:textId="77777777" w:rsidR="00121B53" w:rsidRDefault="00121B53" w:rsidP="00CD7C94">
      <w:pPr>
        <w:spacing w:before="0" w:after="0"/>
      </w:pPr>
      <w:r>
        <w:separator/>
      </w:r>
    </w:p>
  </w:footnote>
  <w:footnote w:type="continuationSeparator" w:id="0">
    <w:p w14:paraId="2D7F10E3" w14:textId="77777777" w:rsidR="00121B53" w:rsidRDefault="00121B53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A96A" w14:textId="53D7A767" w:rsidR="008946BA" w:rsidRDefault="00371481" w:rsidP="00371481">
    <w:pPr>
      <w:pStyle w:val="Zhlav"/>
      <w:jc w:val="center"/>
    </w:pPr>
    <w:r>
      <w:rPr>
        <w:rFonts w:ascii="Times New Roman" w:hAnsi="Times New Roman"/>
        <w:b/>
        <w:bCs/>
        <w:noProof/>
        <w:sz w:val="28"/>
        <w:szCs w:val="28"/>
      </w:rPr>
      <w:drawing>
        <wp:inline distT="0" distB="0" distL="0" distR="0" wp14:anchorId="09C817B5" wp14:editId="5C421F2B">
          <wp:extent cx="5742940" cy="810895"/>
          <wp:effectExtent l="0" t="0" r="0" b="8255"/>
          <wp:docPr id="538322854" name="Obrázek 53832285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06EE1"/>
    <w:multiLevelType w:val="hybridMultilevel"/>
    <w:tmpl w:val="C50CD6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01A42"/>
    <w:multiLevelType w:val="hybridMultilevel"/>
    <w:tmpl w:val="804A230C"/>
    <w:lvl w:ilvl="0" w:tplc="D8EEC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6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2737A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C5099D"/>
    <w:multiLevelType w:val="multilevel"/>
    <w:tmpl w:val="66C6463E"/>
    <w:lvl w:ilvl="0">
      <w:start w:val="1"/>
      <w:numFmt w:val="decimal"/>
      <w:lvlText w:val="%1."/>
      <w:lvlJc w:val="left"/>
      <w:pPr>
        <w:ind w:left="680" w:hanging="680"/>
      </w:pPr>
      <w:rPr>
        <w:b/>
        <w:bCs/>
        <w:i w:val="0"/>
        <w:iCs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bCs w:val="0"/>
        <w:i w:val="0"/>
        <w:iCs w:val="0"/>
        <w:smallCaps w:val="0"/>
        <w:strike w:val="0"/>
        <w:color w:val="000000"/>
        <w:highlight w:val="white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503" w:hanging="794"/>
      </w:pPr>
      <w:rPr>
        <w:b w:val="0"/>
        <w:bCs w:val="0"/>
        <w:i w:val="0"/>
        <w:iCs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1871" w:hanging="397"/>
      </w:pPr>
      <w:rPr>
        <w:b w:val="0"/>
        <w:bCs w:val="0"/>
        <w:i w:val="0"/>
        <w:iCs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2211" w:hanging="34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737" w:firstLine="0"/>
      </w:pPr>
    </w:lvl>
    <w:lvl w:ilvl="6">
      <w:start w:val="1"/>
      <w:numFmt w:val="decimal"/>
      <w:lvlText w:val=""/>
      <w:lvlJc w:val="left"/>
      <w:pPr>
        <w:ind w:left="1134" w:firstLine="0"/>
      </w:pPr>
      <w:rPr>
        <w:color w:val="000000"/>
      </w:rPr>
    </w:lvl>
    <w:lvl w:ilvl="7">
      <w:start w:val="1"/>
      <w:numFmt w:val="decimal"/>
      <w:lvlText w:val=""/>
      <w:lvlJc w:val="left"/>
      <w:pPr>
        <w:ind w:left="1701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8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77DC7"/>
    <w:multiLevelType w:val="hybridMultilevel"/>
    <w:tmpl w:val="309E7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49240">
    <w:abstractNumId w:val="18"/>
  </w:num>
  <w:num w:numId="2" w16cid:durableId="609360183">
    <w:abstractNumId w:val="49"/>
  </w:num>
  <w:num w:numId="3" w16cid:durableId="1913464659">
    <w:abstractNumId w:val="29"/>
  </w:num>
  <w:num w:numId="4" w16cid:durableId="1504007995">
    <w:abstractNumId w:val="41"/>
  </w:num>
  <w:num w:numId="5" w16cid:durableId="988479622">
    <w:abstractNumId w:val="43"/>
  </w:num>
  <w:num w:numId="6" w16cid:durableId="1535924226">
    <w:abstractNumId w:val="19"/>
  </w:num>
  <w:num w:numId="7" w16cid:durableId="1894151795">
    <w:abstractNumId w:val="34"/>
  </w:num>
  <w:num w:numId="8" w16cid:durableId="1425683302">
    <w:abstractNumId w:val="46"/>
  </w:num>
  <w:num w:numId="9" w16cid:durableId="717704724">
    <w:abstractNumId w:val="8"/>
  </w:num>
  <w:num w:numId="10" w16cid:durableId="688217091">
    <w:abstractNumId w:val="26"/>
  </w:num>
  <w:num w:numId="11" w16cid:durableId="1784570805">
    <w:abstractNumId w:val="3"/>
  </w:num>
  <w:num w:numId="12" w16cid:durableId="1182207546">
    <w:abstractNumId w:val="44"/>
  </w:num>
  <w:num w:numId="13" w16cid:durableId="1809083592">
    <w:abstractNumId w:val="17"/>
  </w:num>
  <w:num w:numId="14" w16cid:durableId="988943950">
    <w:abstractNumId w:val="45"/>
  </w:num>
  <w:num w:numId="15" w16cid:durableId="1520974463">
    <w:abstractNumId w:val="22"/>
  </w:num>
  <w:num w:numId="16" w16cid:durableId="1422532678">
    <w:abstractNumId w:val="7"/>
  </w:num>
  <w:num w:numId="17" w16cid:durableId="2078743573">
    <w:abstractNumId w:val="10"/>
  </w:num>
  <w:num w:numId="18" w16cid:durableId="866721232">
    <w:abstractNumId w:val="36"/>
  </w:num>
  <w:num w:numId="19" w16cid:durableId="13636748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6985508">
    <w:abstractNumId w:val="13"/>
  </w:num>
  <w:num w:numId="21" w16cid:durableId="1603145899">
    <w:abstractNumId w:val="15"/>
  </w:num>
  <w:num w:numId="22" w16cid:durableId="35857266">
    <w:abstractNumId w:val="20"/>
  </w:num>
  <w:num w:numId="23" w16cid:durableId="858619040">
    <w:abstractNumId w:val="16"/>
  </w:num>
  <w:num w:numId="24" w16cid:durableId="1336571169">
    <w:abstractNumId w:val="23"/>
  </w:num>
  <w:num w:numId="25" w16cid:durableId="84033744">
    <w:abstractNumId w:val="48"/>
  </w:num>
  <w:num w:numId="26" w16cid:durableId="181864229">
    <w:abstractNumId w:val="33"/>
  </w:num>
  <w:num w:numId="27" w16cid:durableId="613637139">
    <w:abstractNumId w:val="31"/>
  </w:num>
  <w:num w:numId="28" w16cid:durableId="1973050200">
    <w:abstractNumId w:val="40"/>
  </w:num>
  <w:num w:numId="29" w16cid:durableId="1920096442">
    <w:abstractNumId w:val="14"/>
  </w:num>
  <w:num w:numId="30" w16cid:durableId="2092892653">
    <w:abstractNumId w:val="9"/>
  </w:num>
  <w:num w:numId="31" w16cid:durableId="1303075593">
    <w:abstractNumId w:val="1"/>
  </w:num>
  <w:num w:numId="32" w16cid:durableId="125585110">
    <w:abstractNumId w:val="0"/>
  </w:num>
  <w:num w:numId="33" w16cid:durableId="252782069">
    <w:abstractNumId w:val="24"/>
  </w:num>
  <w:num w:numId="34" w16cid:durableId="1771074981">
    <w:abstractNumId w:val="27"/>
  </w:num>
  <w:num w:numId="35" w16cid:durableId="222258632">
    <w:abstractNumId w:val="2"/>
  </w:num>
  <w:num w:numId="36" w16cid:durableId="612783167">
    <w:abstractNumId w:val="38"/>
  </w:num>
  <w:num w:numId="37" w16cid:durableId="1496149443">
    <w:abstractNumId w:val="4"/>
  </w:num>
  <w:num w:numId="38" w16cid:durableId="1122842530">
    <w:abstractNumId w:val="39"/>
  </w:num>
  <w:num w:numId="39" w16cid:durableId="1057164990">
    <w:abstractNumId w:val="35"/>
  </w:num>
  <w:num w:numId="40" w16cid:durableId="328291566">
    <w:abstractNumId w:val="28"/>
  </w:num>
  <w:num w:numId="41" w16cid:durableId="953633704">
    <w:abstractNumId w:val="25"/>
  </w:num>
  <w:num w:numId="42" w16cid:durableId="2113240291">
    <w:abstractNumId w:val="5"/>
  </w:num>
  <w:num w:numId="43" w16cid:durableId="1057358298">
    <w:abstractNumId w:val="11"/>
  </w:num>
  <w:num w:numId="44" w16cid:durableId="669261012">
    <w:abstractNumId w:val="6"/>
  </w:num>
  <w:num w:numId="45" w16cid:durableId="1259942029">
    <w:abstractNumId w:val="47"/>
  </w:num>
  <w:num w:numId="46" w16cid:durableId="1736658951">
    <w:abstractNumId w:val="37"/>
  </w:num>
  <w:num w:numId="47" w16cid:durableId="1283415379">
    <w:abstractNumId w:val="42"/>
  </w:num>
  <w:num w:numId="48" w16cid:durableId="73207844">
    <w:abstractNumId w:val="21"/>
  </w:num>
  <w:num w:numId="49" w16cid:durableId="1700354376">
    <w:abstractNumId w:val="30"/>
  </w:num>
  <w:num w:numId="50" w16cid:durableId="185402714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430B"/>
    <w:rsid w:val="0003435A"/>
    <w:rsid w:val="000515B1"/>
    <w:rsid w:val="00052B71"/>
    <w:rsid w:val="00053704"/>
    <w:rsid w:val="00053D12"/>
    <w:rsid w:val="00054263"/>
    <w:rsid w:val="00055CB5"/>
    <w:rsid w:val="000565C9"/>
    <w:rsid w:val="00057647"/>
    <w:rsid w:val="00057AB4"/>
    <w:rsid w:val="000621CD"/>
    <w:rsid w:val="00066095"/>
    <w:rsid w:val="000674E1"/>
    <w:rsid w:val="0007067D"/>
    <w:rsid w:val="00070F99"/>
    <w:rsid w:val="00080EAE"/>
    <w:rsid w:val="00085AFE"/>
    <w:rsid w:val="000873E2"/>
    <w:rsid w:val="000921F2"/>
    <w:rsid w:val="00092431"/>
    <w:rsid w:val="00092766"/>
    <w:rsid w:val="00096362"/>
    <w:rsid w:val="00096AE7"/>
    <w:rsid w:val="000A38A5"/>
    <w:rsid w:val="000A4176"/>
    <w:rsid w:val="000A7CC5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36FE"/>
    <w:rsid w:val="000E441F"/>
    <w:rsid w:val="000F4BF0"/>
    <w:rsid w:val="001069C7"/>
    <w:rsid w:val="00107A91"/>
    <w:rsid w:val="00112860"/>
    <w:rsid w:val="0011366C"/>
    <w:rsid w:val="00121934"/>
    <w:rsid w:val="00121B53"/>
    <w:rsid w:val="00123B5C"/>
    <w:rsid w:val="0012634B"/>
    <w:rsid w:val="00127713"/>
    <w:rsid w:val="001332E6"/>
    <w:rsid w:val="0013568C"/>
    <w:rsid w:val="00137190"/>
    <w:rsid w:val="00145919"/>
    <w:rsid w:val="00146900"/>
    <w:rsid w:val="00166888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B2CA1"/>
    <w:rsid w:val="001C1D70"/>
    <w:rsid w:val="001C26A6"/>
    <w:rsid w:val="001C4428"/>
    <w:rsid w:val="001C59AF"/>
    <w:rsid w:val="001C5ACE"/>
    <w:rsid w:val="001C6328"/>
    <w:rsid w:val="001D03E3"/>
    <w:rsid w:val="001D18E9"/>
    <w:rsid w:val="001D4228"/>
    <w:rsid w:val="001D742C"/>
    <w:rsid w:val="001E0FBD"/>
    <w:rsid w:val="001E1D25"/>
    <w:rsid w:val="001E5A0E"/>
    <w:rsid w:val="001E6401"/>
    <w:rsid w:val="00201C34"/>
    <w:rsid w:val="0020519E"/>
    <w:rsid w:val="00207B94"/>
    <w:rsid w:val="0021000D"/>
    <w:rsid w:val="002165A5"/>
    <w:rsid w:val="00220FC2"/>
    <w:rsid w:val="00221207"/>
    <w:rsid w:val="00225486"/>
    <w:rsid w:val="002270AE"/>
    <w:rsid w:val="002330D1"/>
    <w:rsid w:val="00234D2E"/>
    <w:rsid w:val="00242B3B"/>
    <w:rsid w:val="00242BAA"/>
    <w:rsid w:val="00242ECF"/>
    <w:rsid w:val="00247891"/>
    <w:rsid w:val="0025052C"/>
    <w:rsid w:val="00250CD2"/>
    <w:rsid w:val="0025641F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3565"/>
    <w:rsid w:val="00285809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4"/>
    <w:rsid w:val="00317688"/>
    <w:rsid w:val="00325104"/>
    <w:rsid w:val="003268E8"/>
    <w:rsid w:val="00333568"/>
    <w:rsid w:val="00346493"/>
    <w:rsid w:val="00347047"/>
    <w:rsid w:val="00362FC0"/>
    <w:rsid w:val="0036696C"/>
    <w:rsid w:val="00367D46"/>
    <w:rsid w:val="00371481"/>
    <w:rsid w:val="00373604"/>
    <w:rsid w:val="0037403F"/>
    <w:rsid w:val="00381157"/>
    <w:rsid w:val="00384A49"/>
    <w:rsid w:val="00386C5C"/>
    <w:rsid w:val="00387550"/>
    <w:rsid w:val="003926F0"/>
    <w:rsid w:val="00397AE0"/>
    <w:rsid w:val="003A220D"/>
    <w:rsid w:val="003B14B8"/>
    <w:rsid w:val="003B3544"/>
    <w:rsid w:val="003B549F"/>
    <w:rsid w:val="003B7F68"/>
    <w:rsid w:val="003C3C4E"/>
    <w:rsid w:val="003C4B84"/>
    <w:rsid w:val="003C561A"/>
    <w:rsid w:val="003C6004"/>
    <w:rsid w:val="003D34B8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5CFC"/>
    <w:rsid w:val="004162E9"/>
    <w:rsid w:val="00417F58"/>
    <w:rsid w:val="00421D2C"/>
    <w:rsid w:val="00423D48"/>
    <w:rsid w:val="00431A73"/>
    <w:rsid w:val="004357FA"/>
    <w:rsid w:val="00437E02"/>
    <w:rsid w:val="0044329C"/>
    <w:rsid w:val="00446BFD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5831"/>
    <w:rsid w:val="004A65FA"/>
    <w:rsid w:val="004B227F"/>
    <w:rsid w:val="004B718D"/>
    <w:rsid w:val="004C0FE3"/>
    <w:rsid w:val="004C2F85"/>
    <w:rsid w:val="004C5461"/>
    <w:rsid w:val="004D1AB6"/>
    <w:rsid w:val="004D3C52"/>
    <w:rsid w:val="004D45D0"/>
    <w:rsid w:val="004E1ADF"/>
    <w:rsid w:val="004E4383"/>
    <w:rsid w:val="004F0364"/>
    <w:rsid w:val="004F1307"/>
    <w:rsid w:val="004F34EE"/>
    <w:rsid w:val="004F63CB"/>
    <w:rsid w:val="005010D2"/>
    <w:rsid w:val="00502D5D"/>
    <w:rsid w:val="00504EF3"/>
    <w:rsid w:val="00506F3C"/>
    <w:rsid w:val="00513A5B"/>
    <w:rsid w:val="0051412E"/>
    <w:rsid w:val="005162B7"/>
    <w:rsid w:val="0051647D"/>
    <w:rsid w:val="00521E93"/>
    <w:rsid w:val="005235F5"/>
    <w:rsid w:val="005253F2"/>
    <w:rsid w:val="00527529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337"/>
    <w:rsid w:val="005B0B73"/>
    <w:rsid w:val="005B4951"/>
    <w:rsid w:val="005C3C9A"/>
    <w:rsid w:val="005C77D5"/>
    <w:rsid w:val="005D3536"/>
    <w:rsid w:val="005D7159"/>
    <w:rsid w:val="005E514D"/>
    <w:rsid w:val="005E6D96"/>
    <w:rsid w:val="005F1D2E"/>
    <w:rsid w:val="005F2AD0"/>
    <w:rsid w:val="0060150E"/>
    <w:rsid w:val="00601B7E"/>
    <w:rsid w:val="006055E2"/>
    <w:rsid w:val="00605AFB"/>
    <w:rsid w:val="006063E0"/>
    <w:rsid w:val="00613214"/>
    <w:rsid w:val="006143FF"/>
    <w:rsid w:val="006150B7"/>
    <w:rsid w:val="00615D5F"/>
    <w:rsid w:val="00620644"/>
    <w:rsid w:val="00620BF0"/>
    <w:rsid w:val="00622D63"/>
    <w:rsid w:val="00625F68"/>
    <w:rsid w:val="00630AC9"/>
    <w:rsid w:val="0063112A"/>
    <w:rsid w:val="0064363F"/>
    <w:rsid w:val="00643AD8"/>
    <w:rsid w:val="00647364"/>
    <w:rsid w:val="00647C0F"/>
    <w:rsid w:val="00654047"/>
    <w:rsid w:val="00660476"/>
    <w:rsid w:val="00660832"/>
    <w:rsid w:val="00665D56"/>
    <w:rsid w:val="00673B7D"/>
    <w:rsid w:val="006756A8"/>
    <w:rsid w:val="00681DB9"/>
    <w:rsid w:val="00683C4A"/>
    <w:rsid w:val="00687CC7"/>
    <w:rsid w:val="0069632A"/>
    <w:rsid w:val="006A18FC"/>
    <w:rsid w:val="006A32A9"/>
    <w:rsid w:val="006A5384"/>
    <w:rsid w:val="006C6127"/>
    <w:rsid w:val="006C6CCB"/>
    <w:rsid w:val="006E28A6"/>
    <w:rsid w:val="006F112B"/>
    <w:rsid w:val="006F4F3E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36F5F"/>
    <w:rsid w:val="00741F71"/>
    <w:rsid w:val="00744EA5"/>
    <w:rsid w:val="00745F18"/>
    <w:rsid w:val="0074656A"/>
    <w:rsid w:val="0074796A"/>
    <w:rsid w:val="00752AED"/>
    <w:rsid w:val="00752F31"/>
    <w:rsid w:val="007610B0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B7AF9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16F92"/>
    <w:rsid w:val="00820E3D"/>
    <w:rsid w:val="008306EB"/>
    <w:rsid w:val="00833826"/>
    <w:rsid w:val="00833DAC"/>
    <w:rsid w:val="00834149"/>
    <w:rsid w:val="00836DBC"/>
    <w:rsid w:val="00836EBF"/>
    <w:rsid w:val="00850C6A"/>
    <w:rsid w:val="00851E52"/>
    <w:rsid w:val="00855BDB"/>
    <w:rsid w:val="00857374"/>
    <w:rsid w:val="008636E8"/>
    <w:rsid w:val="00863E07"/>
    <w:rsid w:val="00863F60"/>
    <w:rsid w:val="0087466B"/>
    <w:rsid w:val="00875250"/>
    <w:rsid w:val="00877418"/>
    <w:rsid w:val="008776AE"/>
    <w:rsid w:val="00877D5D"/>
    <w:rsid w:val="008802B0"/>
    <w:rsid w:val="00883E9D"/>
    <w:rsid w:val="008926C2"/>
    <w:rsid w:val="008946BA"/>
    <w:rsid w:val="008972C6"/>
    <w:rsid w:val="008A478F"/>
    <w:rsid w:val="008A5C49"/>
    <w:rsid w:val="008B538B"/>
    <w:rsid w:val="008B5AF4"/>
    <w:rsid w:val="008C0ADA"/>
    <w:rsid w:val="008C37EC"/>
    <w:rsid w:val="008C39BF"/>
    <w:rsid w:val="008D07B0"/>
    <w:rsid w:val="008D2B71"/>
    <w:rsid w:val="008D67BC"/>
    <w:rsid w:val="008E06AE"/>
    <w:rsid w:val="008E1F28"/>
    <w:rsid w:val="008E380C"/>
    <w:rsid w:val="008E426A"/>
    <w:rsid w:val="008E5742"/>
    <w:rsid w:val="008F3D87"/>
    <w:rsid w:val="008F767B"/>
    <w:rsid w:val="009023E1"/>
    <w:rsid w:val="00905DA2"/>
    <w:rsid w:val="0091005D"/>
    <w:rsid w:val="009103AC"/>
    <w:rsid w:val="0091273E"/>
    <w:rsid w:val="00917471"/>
    <w:rsid w:val="009220B7"/>
    <w:rsid w:val="00924268"/>
    <w:rsid w:val="0092500E"/>
    <w:rsid w:val="00925E8A"/>
    <w:rsid w:val="00926B2D"/>
    <w:rsid w:val="00932C64"/>
    <w:rsid w:val="009354F3"/>
    <w:rsid w:val="009371CE"/>
    <w:rsid w:val="00937BA8"/>
    <w:rsid w:val="00942D68"/>
    <w:rsid w:val="009446DF"/>
    <w:rsid w:val="0094570F"/>
    <w:rsid w:val="0096012E"/>
    <w:rsid w:val="00975C6D"/>
    <w:rsid w:val="00977947"/>
    <w:rsid w:val="00977A07"/>
    <w:rsid w:val="009866EB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07E90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440BC"/>
    <w:rsid w:val="00A461BA"/>
    <w:rsid w:val="00A6036F"/>
    <w:rsid w:val="00A6231B"/>
    <w:rsid w:val="00A6640F"/>
    <w:rsid w:val="00A7243A"/>
    <w:rsid w:val="00A74370"/>
    <w:rsid w:val="00A7699B"/>
    <w:rsid w:val="00A819FD"/>
    <w:rsid w:val="00A9000A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46F7"/>
    <w:rsid w:val="00AE538A"/>
    <w:rsid w:val="00AE61DD"/>
    <w:rsid w:val="00AE68FA"/>
    <w:rsid w:val="00AF0758"/>
    <w:rsid w:val="00AF43F4"/>
    <w:rsid w:val="00B05980"/>
    <w:rsid w:val="00B06AD6"/>
    <w:rsid w:val="00B10DF3"/>
    <w:rsid w:val="00B17DDD"/>
    <w:rsid w:val="00B17FB6"/>
    <w:rsid w:val="00B20979"/>
    <w:rsid w:val="00B20FEF"/>
    <w:rsid w:val="00B24CE6"/>
    <w:rsid w:val="00B25A8F"/>
    <w:rsid w:val="00B26765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2BCC"/>
    <w:rsid w:val="00B64018"/>
    <w:rsid w:val="00B72F35"/>
    <w:rsid w:val="00B743B7"/>
    <w:rsid w:val="00B75E18"/>
    <w:rsid w:val="00B77916"/>
    <w:rsid w:val="00B828E0"/>
    <w:rsid w:val="00B850E2"/>
    <w:rsid w:val="00B915DB"/>
    <w:rsid w:val="00B92444"/>
    <w:rsid w:val="00B92E1B"/>
    <w:rsid w:val="00B93796"/>
    <w:rsid w:val="00B9486C"/>
    <w:rsid w:val="00B96F8C"/>
    <w:rsid w:val="00BA04C5"/>
    <w:rsid w:val="00BA1573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D786A"/>
    <w:rsid w:val="00BF6A45"/>
    <w:rsid w:val="00C11AF5"/>
    <w:rsid w:val="00C12F64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4AE8"/>
    <w:rsid w:val="00C678AC"/>
    <w:rsid w:val="00C70B92"/>
    <w:rsid w:val="00C74AA4"/>
    <w:rsid w:val="00C77DEF"/>
    <w:rsid w:val="00C81462"/>
    <w:rsid w:val="00C824D7"/>
    <w:rsid w:val="00C82B64"/>
    <w:rsid w:val="00C83DC0"/>
    <w:rsid w:val="00C85041"/>
    <w:rsid w:val="00C90F1B"/>
    <w:rsid w:val="00C90FFC"/>
    <w:rsid w:val="00C91A2B"/>
    <w:rsid w:val="00C93123"/>
    <w:rsid w:val="00C938D2"/>
    <w:rsid w:val="00C95EAB"/>
    <w:rsid w:val="00CB15EB"/>
    <w:rsid w:val="00CB4B4C"/>
    <w:rsid w:val="00CC43BB"/>
    <w:rsid w:val="00CD6CA7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23CED"/>
    <w:rsid w:val="00D3499A"/>
    <w:rsid w:val="00D360BC"/>
    <w:rsid w:val="00D36572"/>
    <w:rsid w:val="00D414FD"/>
    <w:rsid w:val="00D42A42"/>
    <w:rsid w:val="00D4536C"/>
    <w:rsid w:val="00D511DF"/>
    <w:rsid w:val="00D52DFC"/>
    <w:rsid w:val="00D61037"/>
    <w:rsid w:val="00D7045B"/>
    <w:rsid w:val="00D72D64"/>
    <w:rsid w:val="00D743BD"/>
    <w:rsid w:val="00D8081C"/>
    <w:rsid w:val="00D83CAD"/>
    <w:rsid w:val="00D87C70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B6FE6"/>
    <w:rsid w:val="00DC37D1"/>
    <w:rsid w:val="00DC5F6B"/>
    <w:rsid w:val="00DC6D55"/>
    <w:rsid w:val="00DD28F5"/>
    <w:rsid w:val="00DD5BE7"/>
    <w:rsid w:val="00DE5208"/>
    <w:rsid w:val="00DE7A1F"/>
    <w:rsid w:val="00DE7E41"/>
    <w:rsid w:val="00DF4A01"/>
    <w:rsid w:val="00DF5013"/>
    <w:rsid w:val="00DF7244"/>
    <w:rsid w:val="00E12150"/>
    <w:rsid w:val="00E12E3F"/>
    <w:rsid w:val="00E21A78"/>
    <w:rsid w:val="00E27080"/>
    <w:rsid w:val="00E40E37"/>
    <w:rsid w:val="00E444AE"/>
    <w:rsid w:val="00E444C2"/>
    <w:rsid w:val="00E574B6"/>
    <w:rsid w:val="00E7018C"/>
    <w:rsid w:val="00E7547B"/>
    <w:rsid w:val="00E85051"/>
    <w:rsid w:val="00E85503"/>
    <w:rsid w:val="00E928B8"/>
    <w:rsid w:val="00E93A6F"/>
    <w:rsid w:val="00E94785"/>
    <w:rsid w:val="00E961E1"/>
    <w:rsid w:val="00E96A86"/>
    <w:rsid w:val="00EB1012"/>
    <w:rsid w:val="00EB1105"/>
    <w:rsid w:val="00EB59CF"/>
    <w:rsid w:val="00EC33DC"/>
    <w:rsid w:val="00EC713D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07FD6"/>
    <w:rsid w:val="00F103B9"/>
    <w:rsid w:val="00F120A1"/>
    <w:rsid w:val="00F16D1E"/>
    <w:rsid w:val="00F172F5"/>
    <w:rsid w:val="00F20116"/>
    <w:rsid w:val="00F21A3E"/>
    <w:rsid w:val="00F2556F"/>
    <w:rsid w:val="00F3103B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82421"/>
    <w:rsid w:val="00F8366D"/>
    <w:rsid w:val="00F90681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C2B04"/>
    <w:rsid w:val="00FD136A"/>
    <w:rsid w:val="00FE5907"/>
    <w:rsid w:val="00FF2202"/>
    <w:rsid w:val="00FF3689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43574558-A657-4204-8F4F-3FAC7CA3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spacing w:before="240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paragraph" w:customStyle="1" w:styleId="Nadpis2dost">
    <w:name w:val="Nadpis 2_žádost"/>
    <w:basedOn w:val="Nadpis1"/>
    <w:qFormat/>
    <w:rsid w:val="00057AB4"/>
    <w:pPr>
      <w:keepLines/>
      <w:spacing w:before="0" w:line="276" w:lineRule="auto"/>
      <w:outlineLvl w:val="1"/>
    </w:pPr>
    <w:rPr>
      <w:rFonts w:asciiTheme="majorHAnsi" w:eastAsia="Arial" w:hAnsiTheme="majorHAnsi" w:cs="Arial"/>
      <w:color w:val="365F91" w:themeColor="accent1" w:themeShade="BF"/>
      <w:kern w:val="0"/>
      <w:sz w:val="24"/>
      <w:szCs w:val="28"/>
      <w:lang w:eastAsia="en-US"/>
    </w:rPr>
  </w:style>
  <w:style w:type="paragraph" w:customStyle="1" w:styleId="Napis3">
    <w:name w:val="Napis 3"/>
    <w:basedOn w:val="Nadpis2"/>
    <w:next w:val="Normln"/>
    <w:qFormat/>
    <w:rsid w:val="004A5831"/>
    <w:pPr>
      <w:keepLines/>
      <w:numPr>
        <w:ilvl w:val="0"/>
      </w:numPr>
      <w:spacing w:before="0"/>
      <w:ind w:left="720" w:hanging="360"/>
      <w:outlineLvl w:val="2"/>
    </w:pPr>
    <w:rPr>
      <w:rFonts w:asciiTheme="majorHAnsi" w:eastAsia="Arial" w:hAnsiTheme="majorHAnsi" w:cs="Arial"/>
      <w:b w:val="0"/>
      <w:color w:val="0070C0"/>
      <w:kern w:val="0"/>
      <w:sz w:val="24"/>
      <w:szCs w:val="26"/>
      <w14:textFill>
        <w14:solidFill>
          <w14:srgbClr w14:val="0070C0">
            <w14:lumMod w14:val="50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37589-F38D-4848-BEC5-B4772462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dc:description/>
  <cp:lastModifiedBy>Adminio s.r.o.</cp:lastModifiedBy>
  <cp:revision>3</cp:revision>
  <cp:lastPrinted>2020-06-04T15:28:00Z</cp:lastPrinted>
  <dcterms:created xsi:type="dcterms:W3CDTF">2026-04-09T09:01:00Z</dcterms:created>
  <dcterms:modified xsi:type="dcterms:W3CDTF">2026-04-09T09:02:00Z</dcterms:modified>
</cp:coreProperties>
</file>